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86BC" w14:textId="77777777" w:rsidR="00BC37C1" w:rsidRDefault="006B131F" w:rsidP="006B131F">
      <w:pPr>
        <w:jc w:val="center"/>
      </w:pPr>
      <w:r>
        <w:rPr>
          <w:noProof/>
        </w:rPr>
        <w:drawing>
          <wp:inline distT="0" distB="0" distL="0" distR="0" wp14:anchorId="40A31748" wp14:editId="4BC0F674">
            <wp:extent cx="3599688" cy="36088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PA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3608832"/>
                    </a:xfrm>
                    <a:prstGeom prst="rect">
                      <a:avLst/>
                    </a:prstGeom>
                  </pic:spPr>
                </pic:pic>
              </a:graphicData>
            </a:graphic>
          </wp:inline>
        </w:drawing>
      </w:r>
    </w:p>
    <w:p w14:paraId="7A84B9E7" w14:textId="77777777" w:rsidR="006B131F" w:rsidRDefault="006B131F" w:rsidP="006B131F">
      <w:pPr>
        <w:jc w:val="center"/>
      </w:pPr>
    </w:p>
    <w:p w14:paraId="50DCCA6E" w14:textId="77777777" w:rsidR="006B131F" w:rsidRPr="006B131F" w:rsidRDefault="006B131F" w:rsidP="006B131F">
      <w:pPr>
        <w:jc w:val="center"/>
        <w:rPr>
          <w:sz w:val="56"/>
          <w:szCs w:val="56"/>
        </w:rPr>
      </w:pPr>
      <w:r w:rsidRPr="006B131F">
        <w:rPr>
          <w:sz w:val="56"/>
          <w:szCs w:val="56"/>
        </w:rPr>
        <w:t>South Dakota Public Assurance Alliance</w:t>
      </w:r>
    </w:p>
    <w:p w14:paraId="414EAD03" w14:textId="26C49D6F" w:rsidR="006B131F" w:rsidRDefault="001576DB" w:rsidP="006B131F">
      <w:pPr>
        <w:jc w:val="center"/>
        <w:rPr>
          <w:sz w:val="56"/>
          <w:szCs w:val="56"/>
        </w:rPr>
      </w:pPr>
      <w:r>
        <w:rPr>
          <w:sz w:val="56"/>
          <w:szCs w:val="56"/>
        </w:rPr>
        <w:t>Cyber Incident Response Plan</w:t>
      </w:r>
    </w:p>
    <w:p w14:paraId="025017C6" w14:textId="77777777" w:rsidR="00B87CD0" w:rsidRDefault="00B87CD0" w:rsidP="006B131F">
      <w:pPr>
        <w:jc w:val="center"/>
        <w:rPr>
          <w:sz w:val="56"/>
          <w:szCs w:val="56"/>
        </w:rPr>
      </w:pPr>
    </w:p>
    <w:p w14:paraId="55ACA593" w14:textId="761655D5" w:rsidR="00B87CD0" w:rsidRPr="006B131F" w:rsidRDefault="00B87CD0" w:rsidP="006B131F">
      <w:pPr>
        <w:jc w:val="center"/>
        <w:rPr>
          <w:sz w:val="56"/>
          <w:szCs w:val="56"/>
        </w:rPr>
      </w:pPr>
      <w:r>
        <w:rPr>
          <w:sz w:val="56"/>
          <w:szCs w:val="56"/>
        </w:rPr>
        <w:t xml:space="preserve">Effective </w:t>
      </w:r>
      <w:r w:rsidR="001576DB">
        <w:rPr>
          <w:sz w:val="56"/>
          <w:szCs w:val="56"/>
        </w:rPr>
        <w:t>July 14</w:t>
      </w:r>
      <w:r>
        <w:rPr>
          <w:sz w:val="56"/>
          <w:szCs w:val="56"/>
        </w:rPr>
        <w:t>, 202</w:t>
      </w:r>
      <w:r w:rsidR="001576DB">
        <w:rPr>
          <w:sz w:val="56"/>
          <w:szCs w:val="56"/>
        </w:rPr>
        <w:t>2</w:t>
      </w:r>
    </w:p>
    <w:p w14:paraId="5B58DD68" w14:textId="77777777" w:rsidR="006B131F" w:rsidRDefault="006B131F" w:rsidP="006B131F">
      <w:pPr>
        <w:jc w:val="center"/>
        <w:rPr>
          <w:sz w:val="32"/>
          <w:szCs w:val="32"/>
        </w:rPr>
      </w:pPr>
    </w:p>
    <w:p w14:paraId="7B32C9ED" w14:textId="77777777" w:rsidR="006B131F" w:rsidRDefault="006B131F" w:rsidP="006B131F">
      <w:pPr>
        <w:jc w:val="center"/>
        <w:rPr>
          <w:sz w:val="32"/>
          <w:szCs w:val="32"/>
        </w:rPr>
      </w:pPr>
    </w:p>
    <w:p w14:paraId="66797F8F" w14:textId="77777777" w:rsidR="006B131F" w:rsidRDefault="006B131F" w:rsidP="006B131F">
      <w:pPr>
        <w:jc w:val="center"/>
        <w:rPr>
          <w:sz w:val="32"/>
          <w:szCs w:val="32"/>
        </w:rPr>
      </w:pPr>
    </w:p>
    <w:p w14:paraId="5E1F7188" w14:textId="77777777" w:rsidR="006B131F" w:rsidRDefault="006B131F" w:rsidP="006B131F">
      <w:pPr>
        <w:jc w:val="center"/>
        <w:rPr>
          <w:sz w:val="32"/>
          <w:szCs w:val="32"/>
        </w:rPr>
      </w:pPr>
    </w:p>
    <w:p w14:paraId="77534D6A" w14:textId="77777777" w:rsidR="006B131F" w:rsidRDefault="006B131F" w:rsidP="006B131F">
      <w:pPr>
        <w:jc w:val="center"/>
        <w:rPr>
          <w:sz w:val="32"/>
          <w:szCs w:val="32"/>
        </w:rPr>
      </w:pPr>
    </w:p>
    <w:p w14:paraId="51CDC1A2" w14:textId="79D3468C" w:rsidR="006B131F" w:rsidRPr="006B131F" w:rsidRDefault="006B131F" w:rsidP="006B131F">
      <w:pPr>
        <w:jc w:val="center"/>
        <w:rPr>
          <w:sz w:val="40"/>
          <w:szCs w:val="40"/>
        </w:rPr>
      </w:pPr>
      <w:r w:rsidRPr="00C130D4">
        <w:rPr>
          <w:b/>
          <w:sz w:val="32"/>
          <w:szCs w:val="32"/>
          <w:u w:val="single"/>
        </w:rPr>
        <w:lastRenderedPageBreak/>
        <w:t>P</w:t>
      </w:r>
      <w:r w:rsidR="00FD500D" w:rsidRPr="00C130D4">
        <w:rPr>
          <w:b/>
          <w:sz w:val="32"/>
          <w:szCs w:val="32"/>
          <w:u w:val="single"/>
        </w:rPr>
        <w:t xml:space="preserve">lan </w:t>
      </w:r>
      <w:r w:rsidRPr="00C130D4">
        <w:rPr>
          <w:b/>
          <w:sz w:val="32"/>
          <w:szCs w:val="32"/>
          <w:u w:val="single"/>
        </w:rPr>
        <w:t>Purpose</w:t>
      </w:r>
      <w:r w:rsidRPr="006B131F">
        <w:rPr>
          <w:sz w:val="40"/>
          <w:szCs w:val="40"/>
        </w:rPr>
        <w:t>:</w:t>
      </w:r>
    </w:p>
    <w:p w14:paraId="75D121EC" w14:textId="3BF65A09" w:rsidR="001576DB" w:rsidRDefault="00DF4138" w:rsidP="00DF4138">
      <w:pPr>
        <w:rPr>
          <w:sz w:val="28"/>
          <w:szCs w:val="28"/>
        </w:rPr>
      </w:pPr>
      <w:r w:rsidRPr="00DF4138">
        <w:rPr>
          <w:sz w:val="28"/>
          <w:szCs w:val="28"/>
        </w:rPr>
        <w:t>The South Dakota Public Assurance Alliance (SDPAA)</w:t>
      </w:r>
      <w:r w:rsidR="00DC2601">
        <w:rPr>
          <w:sz w:val="28"/>
          <w:szCs w:val="28"/>
        </w:rPr>
        <w:t xml:space="preserve"> </w:t>
      </w:r>
      <w:r w:rsidR="002E0341">
        <w:rPr>
          <w:sz w:val="28"/>
          <w:szCs w:val="28"/>
        </w:rPr>
        <w:t xml:space="preserve">serves </w:t>
      </w:r>
      <w:r w:rsidR="00DC2601">
        <w:rPr>
          <w:sz w:val="28"/>
          <w:szCs w:val="28"/>
        </w:rPr>
        <w:t>SDPAA</w:t>
      </w:r>
      <w:r w:rsidRPr="00DF4138">
        <w:rPr>
          <w:sz w:val="28"/>
          <w:szCs w:val="28"/>
        </w:rPr>
        <w:t xml:space="preserve"> Members</w:t>
      </w:r>
      <w:r w:rsidR="00EC128C">
        <w:rPr>
          <w:sz w:val="28"/>
          <w:szCs w:val="28"/>
        </w:rPr>
        <w:t xml:space="preserve"> who are all local government entities in South Dakota</w:t>
      </w:r>
      <w:r w:rsidR="00DC2601">
        <w:rPr>
          <w:sz w:val="28"/>
          <w:szCs w:val="28"/>
        </w:rPr>
        <w:t>.  The SDPAA recognizes its responsibility to protect against theft of Member data and malware threats</w:t>
      </w:r>
      <w:r w:rsidR="0062298D">
        <w:rPr>
          <w:sz w:val="28"/>
          <w:szCs w:val="28"/>
        </w:rPr>
        <w:t xml:space="preserve"> to its information systems</w:t>
      </w:r>
      <w:r w:rsidR="00DC2601">
        <w:rPr>
          <w:sz w:val="28"/>
          <w:szCs w:val="28"/>
        </w:rPr>
        <w:t>, such as viruses and spyware applications</w:t>
      </w:r>
      <w:r w:rsidR="00EC128C">
        <w:rPr>
          <w:sz w:val="28"/>
          <w:szCs w:val="28"/>
        </w:rPr>
        <w:t>, for any SDPAA business operations</w:t>
      </w:r>
      <w:r w:rsidR="00DC2601">
        <w:rPr>
          <w:sz w:val="28"/>
          <w:szCs w:val="28"/>
        </w:rPr>
        <w:t xml:space="preserve">.  The SDPAA </w:t>
      </w:r>
      <w:r w:rsidR="001576DB">
        <w:rPr>
          <w:sz w:val="28"/>
          <w:szCs w:val="28"/>
        </w:rPr>
        <w:t>also recognizes its responsibility to its fellow Members to ensure its continued operations to the maximum extent possible in the event of a cyber</w:t>
      </w:r>
      <w:r w:rsidR="00FD500D">
        <w:rPr>
          <w:sz w:val="28"/>
          <w:szCs w:val="28"/>
        </w:rPr>
        <w:t>security</w:t>
      </w:r>
      <w:r w:rsidR="001576DB">
        <w:rPr>
          <w:sz w:val="28"/>
          <w:szCs w:val="28"/>
        </w:rPr>
        <w:t xml:space="preserve"> incident.  The SDPAA </w:t>
      </w:r>
      <w:r w:rsidR="00DC2601">
        <w:rPr>
          <w:sz w:val="28"/>
          <w:szCs w:val="28"/>
        </w:rPr>
        <w:t xml:space="preserve">Board of Directors hereby adopts this </w:t>
      </w:r>
      <w:r w:rsidR="001576DB">
        <w:rPr>
          <w:sz w:val="28"/>
          <w:szCs w:val="28"/>
        </w:rPr>
        <w:t xml:space="preserve">Cyber Incident Response Plan </w:t>
      </w:r>
      <w:r w:rsidR="00F809CC">
        <w:rPr>
          <w:sz w:val="28"/>
          <w:szCs w:val="28"/>
        </w:rPr>
        <w:t xml:space="preserve">(Plan) </w:t>
      </w:r>
      <w:r w:rsidR="001576DB">
        <w:rPr>
          <w:sz w:val="28"/>
          <w:szCs w:val="28"/>
        </w:rPr>
        <w:t xml:space="preserve">to </w:t>
      </w:r>
      <w:r w:rsidR="00FD500D">
        <w:rPr>
          <w:sz w:val="28"/>
          <w:szCs w:val="28"/>
        </w:rPr>
        <w:t xml:space="preserve">further </w:t>
      </w:r>
      <w:r w:rsidR="001576DB">
        <w:rPr>
          <w:sz w:val="28"/>
          <w:szCs w:val="28"/>
        </w:rPr>
        <w:t xml:space="preserve">define the methods for identifying, tracking, and responding to technology-based security incidents.  Incorporated by reference are the SDPAA </w:t>
      </w:r>
      <w:r w:rsidR="0062298D">
        <w:rPr>
          <w:sz w:val="28"/>
          <w:szCs w:val="28"/>
        </w:rPr>
        <w:t xml:space="preserve">Data Security </w:t>
      </w:r>
      <w:r w:rsidR="00DC2601">
        <w:rPr>
          <w:sz w:val="28"/>
          <w:szCs w:val="28"/>
        </w:rPr>
        <w:t>Policy</w:t>
      </w:r>
      <w:r w:rsidR="0062298D">
        <w:rPr>
          <w:sz w:val="28"/>
          <w:szCs w:val="28"/>
        </w:rPr>
        <w:t xml:space="preserve"> (</w:t>
      </w:r>
      <w:r w:rsidR="001576DB">
        <w:rPr>
          <w:sz w:val="28"/>
          <w:szCs w:val="28"/>
        </w:rPr>
        <w:t xml:space="preserve">Data </w:t>
      </w:r>
      <w:r w:rsidR="0062298D">
        <w:rPr>
          <w:sz w:val="28"/>
          <w:szCs w:val="28"/>
        </w:rPr>
        <w:t>Policy)</w:t>
      </w:r>
      <w:r w:rsidR="001576DB">
        <w:rPr>
          <w:sz w:val="28"/>
          <w:szCs w:val="28"/>
        </w:rPr>
        <w:t xml:space="preserve"> and</w:t>
      </w:r>
      <w:r w:rsidR="00FD500D">
        <w:rPr>
          <w:sz w:val="28"/>
          <w:szCs w:val="28"/>
        </w:rPr>
        <w:t xml:space="preserve"> SDPAA</w:t>
      </w:r>
      <w:r w:rsidR="001576DB">
        <w:rPr>
          <w:sz w:val="28"/>
          <w:szCs w:val="28"/>
        </w:rPr>
        <w:t xml:space="preserve"> Continuing Operations Plan (COOP).  </w:t>
      </w:r>
    </w:p>
    <w:p w14:paraId="43A131AF" w14:textId="788CF3C1" w:rsidR="00F809CC" w:rsidRPr="00F809CC" w:rsidRDefault="00F809CC" w:rsidP="00F809CC">
      <w:pPr>
        <w:rPr>
          <w:sz w:val="28"/>
          <w:szCs w:val="28"/>
        </w:rPr>
      </w:pPr>
      <w:r w:rsidRPr="00F809CC">
        <w:rPr>
          <w:sz w:val="28"/>
          <w:szCs w:val="28"/>
        </w:rPr>
        <w:t>This P</w:t>
      </w:r>
      <w:r>
        <w:rPr>
          <w:sz w:val="28"/>
          <w:szCs w:val="28"/>
        </w:rPr>
        <w:t xml:space="preserve">lan </w:t>
      </w:r>
      <w:r w:rsidRPr="00F809CC">
        <w:rPr>
          <w:sz w:val="28"/>
          <w:szCs w:val="28"/>
        </w:rPr>
        <w:t>is not to be considered comprehensive as every situation cannot be addressed in one p</w:t>
      </w:r>
      <w:r w:rsidR="00FD500D">
        <w:rPr>
          <w:sz w:val="28"/>
          <w:szCs w:val="28"/>
        </w:rPr>
        <w:t>lan</w:t>
      </w:r>
      <w:r w:rsidRPr="00F809CC">
        <w:rPr>
          <w:sz w:val="28"/>
          <w:szCs w:val="28"/>
        </w:rPr>
        <w:t xml:space="preserve">.  Rapid developments in technology and the advent of new methods for </w:t>
      </w:r>
      <w:r w:rsidR="004C4EDE" w:rsidRPr="00F809CC">
        <w:rPr>
          <w:sz w:val="28"/>
          <w:szCs w:val="28"/>
        </w:rPr>
        <w:t>cyberattacks</w:t>
      </w:r>
      <w:r w:rsidRPr="00F809CC">
        <w:rPr>
          <w:sz w:val="28"/>
          <w:szCs w:val="28"/>
        </w:rPr>
        <w:t xml:space="preserve"> make the ability to provide an all-encompassing Pl</w:t>
      </w:r>
      <w:r w:rsidR="00FD500D">
        <w:rPr>
          <w:sz w:val="28"/>
          <w:szCs w:val="28"/>
        </w:rPr>
        <w:t xml:space="preserve">an </w:t>
      </w:r>
      <w:r w:rsidRPr="00F809CC">
        <w:rPr>
          <w:sz w:val="28"/>
          <w:szCs w:val="28"/>
        </w:rPr>
        <w:t xml:space="preserve">impossible.  The SDPAA expects SDPAA team members to use sound judgment and to act in ways that protect the SDPAA’s information, assets, and communication systems. </w:t>
      </w:r>
    </w:p>
    <w:p w14:paraId="4D2D184C" w14:textId="19FBE882" w:rsidR="00F809CC" w:rsidRDefault="00F809CC" w:rsidP="00F809CC">
      <w:pPr>
        <w:rPr>
          <w:sz w:val="28"/>
          <w:szCs w:val="28"/>
        </w:rPr>
      </w:pPr>
      <w:r w:rsidRPr="00F809CC">
        <w:rPr>
          <w:sz w:val="28"/>
          <w:szCs w:val="28"/>
        </w:rPr>
        <w:t xml:space="preserve">Failure to act in ways that protect SDPAA information, assets, and communication systems, or failure to cooperate with inquiries or investigations, can result in corrective action, which may include termination of employment or cancellation of a vendor services agreement with the SDPAA.  </w:t>
      </w:r>
    </w:p>
    <w:p w14:paraId="2F87F648" w14:textId="7039E0E7" w:rsidR="001576DB" w:rsidRDefault="001576DB" w:rsidP="00DF4138">
      <w:pPr>
        <w:rPr>
          <w:sz w:val="28"/>
          <w:szCs w:val="28"/>
        </w:rPr>
      </w:pPr>
      <w:r>
        <w:rPr>
          <w:sz w:val="28"/>
          <w:szCs w:val="28"/>
        </w:rPr>
        <w:t xml:space="preserve">This Plan is established to assist in protecting the </w:t>
      </w:r>
      <w:r w:rsidR="004C4EDE">
        <w:rPr>
          <w:sz w:val="28"/>
          <w:szCs w:val="28"/>
        </w:rPr>
        <w:t>integrity,</w:t>
      </w:r>
      <w:r>
        <w:rPr>
          <w:sz w:val="28"/>
          <w:szCs w:val="28"/>
        </w:rPr>
        <w:t xml:space="preserve"> availability, and confidentiality of technology and assist in complying with statutory, regulatory, and contractual obligations.  Responding quickly and effectively to an incident is critical to minimizing the spread of the incident and/or the business, financial, legal, and/or reputational impact.  Incident Re</w:t>
      </w:r>
      <w:r w:rsidR="00646514">
        <w:rPr>
          <w:sz w:val="28"/>
          <w:szCs w:val="28"/>
        </w:rPr>
        <w:t xml:space="preserve">sponse </w:t>
      </w:r>
      <w:r w:rsidR="004C4EDE">
        <w:rPr>
          <w:sz w:val="28"/>
          <w:szCs w:val="28"/>
        </w:rPr>
        <w:t>includes</w:t>
      </w:r>
      <w:r w:rsidR="00646514">
        <w:rPr>
          <w:sz w:val="28"/>
          <w:szCs w:val="28"/>
        </w:rPr>
        <w:t xml:space="preserve"> the following phases:</w:t>
      </w:r>
    </w:p>
    <w:p w14:paraId="3154FDE4" w14:textId="03E4B90A" w:rsidR="00646514" w:rsidRPr="00FD500D" w:rsidRDefault="00646514" w:rsidP="00FD500D">
      <w:pPr>
        <w:pStyle w:val="ListParagraph"/>
        <w:numPr>
          <w:ilvl w:val="0"/>
          <w:numId w:val="20"/>
        </w:numPr>
        <w:rPr>
          <w:sz w:val="28"/>
          <w:szCs w:val="28"/>
        </w:rPr>
      </w:pPr>
      <w:r w:rsidRPr="00FD500D">
        <w:rPr>
          <w:sz w:val="28"/>
          <w:szCs w:val="28"/>
        </w:rPr>
        <w:t>Detection, reporting, and analysis.</w:t>
      </w:r>
    </w:p>
    <w:p w14:paraId="17EED088" w14:textId="532C0224" w:rsidR="00646514" w:rsidRPr="00FD500D" w:rsidRDefault="00646514" w:rsidP="00FD500D">
      <w:pPr>
        <w:pStyle w:val="ListParagraph"/>
        <w:numPr>
          <w:ilvl w:val="0"/>
          <w:numId w:val="20"/>
        </w:numPr>
        <w:rPr>
          <w:sz w:val="28"/>
          <w:szCs w:val="28"/>
        </w:rPr>
      </w:pPr>
      <w:r w:rsidRPr="00FD500D">
        <w:rPr>
          <w:sz w:val="28"/>
          <w:szCs w:val="28"/>
        </w:rPr>
        <w:t>Legal.</w:t>
      </w:r>
      <w:r w:rsidRPr="00FD500D">
        <w:rPr>
          <w:sz w:val="28"/>
          <w:szCs w:val="28"/>
        </w:rPr>
        <w:tab/>
      </w:r>
    </w:p>
    <w:p w14:paraId="2553A6AA" w14:textId="136CE933" w:rsidR="00646514" w:rsidRPr="00FD500D" w:rsidRDefault="00646514" w:rsidP="00FD500D">
      <w:pPr>
        <w:pStyle w:val="ListParagraph"/>
        <w:numPr>
          <w:ilvl w:val="0"/>
          <w:numId w:val="20"/>
        </w:numPr>
        <w:rPr>
          <w:sz w:val="28"/>
          <w:szCs w:val="28"/>
        </w:rPr>
      </w:pPr>
      <w:r w:rsidRPr="00FD500D">
        <w:rPr>
          <w:sz w:val="28"/>
          <w:szCs w:val="28"/>
        </w:rPr>
        <w:t>Forensics.</w:t>
      </w:r>
    </w:p>
    <w:p w14:paraId="71D79BD7" w14:textId="10DADC1F" w:rsidR="00646514" w:rsidRPr="00FD500D" w:rsidRDefault="00646514" w:rsidP="00FD500D">
      <w:pPr>
        <w:pStyle w:val="ListParagraph"/>
        <w:numPr>
          <w:ilvl w:val="0"/>
          <w:numId w:val="20"/>
        </w:numPr>
        <w:rPr>
          <w:sz w:val="28"/>
          <w:szCs w:val="28"/>
        </w:rPr>
      </w:pPr>
      <w:r w:rsidRPr="00FD500D">
        <w:rPr>
          <w:sz w:val="28"/>
          <w:szCs w:val="28"/>
        </w:rPr>
        <w:t>Containment, Eradication, and Recovery.</w:t>
      </w:r>
    </w:p>
    <w:p w14:paraId="17490E00" w14:textId="4DE64A4D" w:rsidR="00646514" w:rsidRPr="00FD500D" w:rsidRDefault="00646514" w:rsidP="00FD500D">
      <w:pPr>
        <w:pStyle w:val="ListParagraph"/>
        <w:numPr>
          <w:ilvl w:val="0"/>
          <w:numId w:val="20"/>
        </w:numPr>
        <w:rPr>
          <w:sz w:val="28"/>
          <w:szCs w:val="28"/>
        </w:rPr>
      </w:pPr>
      <w:r w:rsidRPr="00FD500D">
        <w:rPr>
          <w:sz w:val="28"/>
          <w:szCs w:val="28"/>
        </w:rPr>
        <w:lastRenderedPageBreak/>
        <w:t>Other Responses (</w:t>
      </w:r>
      <w:r w:rsidR="004C4EDE" w:rsidRPr="00FD500D">
        <w:rPr>
          <w:sz w:val="28"/>
          <w:szCs w:val="28"/>
        </w:rPr>
        <w:t>i.e.,</w:t>
      </w:r>
      <w:r w:rsidRPr="00FD500D">
        <w:rPr>
          <w:sz w:val="28"/>
          <w:szCs w:val="28"/>
        </w:rPr>
        <w:t xml:space="preserve"> Public Relations).</w:t>
      </w:r>
    </w:p>
    <w:p w14:paraId="22A6C75A" w14:textId="14CFE34C" w:rsidR="00646514" w:rsidRPr="00FD500D" w:rsidRDefault="00646514" w:rsidP="00FD500D">
      <w:pPr>
        <w:pStyle w:val="ListParagraph"/>
        <w:numPr>
          <w:ilvl w:val="0"/>
          <w:numId w:val="20"/>
        </w:numPr>
        <w:rPr>
          <w:sz w:val="28"/>
          <w:szCs w:val="28"/>
        </w:rPr>
      </w:pPr>
      <w:r w:rsidRPr="00FD500D">
        <w:rPr>
          <w:sz w:val="28"/>
          <w:szCs w:val="28"/>
        </w:rPr>
        <w:t>Post-Incident Review.</w:t>
      </w:r>
    </w:p>
    <w:p w14:paraId="6D9BE86C" w14:textId="2D5E60CF" w:rsidR="00DF4138" w:rsidRPr="00163DAF" w:rsidRDefault="00F809CC" w:rsidP="00DF4138">
      <w:pPr>
        <w:rPr>
          <w:b/>
          <w:sz w:val="28"/>
          <w:szCs w:val="28"/>
        </w:rPr>
      </w:pPr>
      <w:r>
        <w:rPr>
          <w:b/>
          <w:sz w:val="28"/>
          <w:szCs w:val="28"/>
        </w:rPr>
        <w:t>Scope</w:t>
      </w:r>
    </w:p>
    <w:p w14:paraId="20F2FB5A" w14:textId="17A82B04" w:rsidR="00F809CC" w:rsidRDefault="00DF4138" w:rsidP="00DF4138">
      <w:pPr>
        <w:rPr>
          <w:sz w:val="28"/>
          <w:szCs w:val="28"/>
        </w:rPr>
      </w:pPr>
      <w:r w:rsidRPr="00DF4138">
        <w:rPr>
          <w:sz w:val="28"/>
          <w:szCs w:val="28"/>
        </w:rPr>
        <w:t>Th</w:t>
      </w:r>
      <w:r w:rsidR="00F809CC">
        <w:rPr>
          <w:sz w:val="28"/>
          <w:szCs w:val="28"/>
        </w:rPr>
        <w:t>is Plan governs incidents that have a significant negative impact on information technology systems and/or sensitive information (hereinafter, “incidents.”)  Incidents can include denial of service, malware, ransomware, and/or phishing attacks that can significantly impact operations and/or result in the unintended disclosure of sensitive data (</w:t>
      </w:r>
      <w:proofErr w:type="gramStart"/>
      <w:r w:rsidR="00F809CC">
        <w:rPr>
          <w:sz w:val="28"/>
          <w:szCs w:val="28"/>
        </w:rPr>
        <w:t>e.g.</w:t>
      </w:r>
      <w:proofErr w:type="gramEnd"/>
      <w:r w:rsidR="00F809CC">
        <w:rPr>
          <w:sz w:val="28"/>
          <w:szCs w:val="28"/>
        </w:rPr>
        <w:t xml:space="preserve"> </w:t>
      </w:r>
      <w:r w:rsidR="005539A2">
        <w:rPr>
          <w:sz w:val="28"/>
          <w:szCs w:val="28"/>
        </w:rPr>
        <w:t xml:space="preserve">Member </w:t>
      </w:r>
      <w:r w:rsidR="00F809CC">
        <w:rPr>
          <w:sz w:val="28"/>
          <w:szCs w:val="28"/>
        </w:rPr>
        <w:t>data, Personally Identifiable Information, credit card data, and law enforcement records).</w:t>
      </w:r>
    </w:p>
    <w:p w14:paraId="48BD5A85" w14:textId="511A67A6" w:rsidR="00BC6C21" w:rsidRDefault="00F809CC" w:rsidP="00DF4138">
      <w:pPr>
        <w:rPr>
          <w:sz w:val="28"/>
          <w:szCs w:val="28"/>
        </w:rPr>
      </w:pPr>
      <w:r>
        <w:rPr>
          <w:sz w:val="28"/>
          <w:szCs w:val="28"/>
        </w:rPr>
        <w:t>Minor events (</w:t>
      </w:r>
      <w:r w:rsidR="004C4EDE">
        <w:rPr>
          <w:sz w:val="28"/>
          <w:szCs w:val="28"/>
        </w:rPr>
        <w:t>e.g.,</w:t>
      </w:r>
      <w:r>
        <w:rPr>
          <w:sz w:val="28"/>
          <w:szCs w:val="28"/>
        </w:rPr>
        <w:t xml:space="preserve"> routine detection and remediation of a virus, a minor infraction of a security policy, or other similar issues that have little impact on day-to-day business operations) are not considered an incident under this </w:t>
      </w:r>
      <w:r w:rsidR="005539A2">
        <w:rPr>
          <w:sz w:val="28"/>
          <w:szCs w:val="28"/>
        </w:rPr>
        <w:t>Plan</w:t>
      </w:r>
      <w:r>
        <w:rPr>
          <w:sz w:val="28"/>
          <w:szCs w:val="28"/>
        </w:rPr>
        <w:t xml:space="preserve">.  </w:t>
      </w:r>
      <w:r w:rsidR="00DF4138" w:rsidRPr="00DF4138">
        <w:rPr>
          <w:sz w:val="28"/>
          <w:szCs w:val="28"/>
        </w:rPr>
        <w:t xml:space="preserve"> </w:t>
      </w:r>
    </w:p>
    <w:p w14:paraId="6D63CBBF" w14:textId="77777777" w:rsidR="00BC6C21" w:rsidRPr="00BC6C21" w:rsidRDefault="00BC6C21" w:rsidP="00DF4138">
      <w:pPr>
        <w:rPr>
          <w:b/>
          <w:bCs/>
          <w:sz w:val="28"/>
          <w:szCs w:val="28"/>
        </w:rPr>
      </w:pPr>
      <w:r w:rsidRPr="00BC6C21">
        <w:rPr>
          <w:b/>
          <w:bCs/>
          <w:sz w:val="28"/>
          <w:szCs w:val="28"/>
        </w:rPr>
        <w:t>Incident Identification</w:t>
      </w:r>
    </w:p>
    <w:p w14:paraId="291EBABF" w14:textId="4F74E39E" w:rsidR="00BC6C21" w:rsidRDefault="000A2088" w:rsidP="00DF4138">
      <w:pPr>
        <w:rPr>
          <w:bCs/>
          <w:sz w:val="28"/>
          <w:szCs w:val="28"/>
        </w:rPr>
      </w:pPr>
      <w:r>
        <w:rPr>
          <w:bCs/>
          <w:sz w:val="28"/>
          <w:szCs w:val="28"/>
        </w:rPr>
        <w:t xml:space="preserve">A security incident is an event that is a cybersecurity breach, or </w:t>
      </w:r>
      <w:r w:rsidR="005B1FDF">
        <w:rPr>
          <w:bCs/>
          <w:sz w:val="28"/>
          <w:szCs w:val="28"/>
        </w:rPr>
        <w:t xml:space="preserve">a </w:t>
      </w:r>
      <w:r>
        <w:rPr>
          <w:bCs/>
          <w:sz w:val="28"/>
          <w:szCs w:val="28"/>
        </w:rPr>
        <w:t xml:space="preserve">cyber extortion threat, or a data breach.  </w:t>
      </w:r>
    </w:p>
    <w:p w14:paraId="25987535" w14:textId="712FBD72" w:rsidR="000A2088" w:rsidRPr="00A73FC3" w:rsidRDefault="000A2088" w:rsidP="000A2088">
      <w:pPr>
        <w:pStyle w:val="ListParagraph"/>
        <w:numPr>
          <w:ilvl w:val="0"/>
          <w:numId w:val="4"/>
        </w:numPr>
        <w:rPr>
          <w:b/>
          <w:sz w:val="28"/>
          <w:szCs w:val="28"/>
          <w:u w:val="single"/>
        </w:rPr>
      </w:pPr>
      <w:r w:rsidRPr="00A73FC3">
        <w:rPr>
          <w:b/>
          <w:sz w:val="28"/>
          <w:szCs w:val="28"/>
          <w:u w:val="single"/>
        </w:rPr>
        <w:t>Cybersecurity breach</w:t>
      </w:r>
    </w:p>
    <w:p w14:paraId="4F83B879" w14:textId="135F8AF6" w:rsidR="000A2088" w:rsidRDefault="000A2088" w:rsidP="000A2088">
      <w:pPr>
        <w:rPr>
          <w:bCs/>
          <w:sz w:val="28"/>
          <w:szCs w:val="28"/>
        </w:rPr>
      </w:pPr>
      <w:r>
        <w:rPr>
          <w:bCs/>
          <w:sz w:val="28"/>
          <w:szCs w:val="28"/>
        </w:rPr>
        <w:t>A cybersecurity breach is any unauthorized access to, use, or mis</w:t>
      </w:r>
      <w:r w:rsidR="005B1FDF">
        <w:rPr>
          <w:bCs/>
          <w:sz w:val="28"/>
          <w:szCs w:val="28"/>
        </w:rPr>
        <w:t>use</w:t>
      </w:r>
      <w:r>
        <w:rPr>
          <w:bCs/>
          <w:sz w:val="28"/>
          <w:szCs w:val="28"/>
        </w:rPr>
        <w:t xml:space="preserve"> of, modification to the network, and/or denial of network resources by attacks perpetuated through malware, viruses, worms, Trojan horses, spyware, adware, zero-day attack, hacker attack, or denial of service attack.</w:t>
      </w:r>
    </w:p>
    <w:p w14:paraId="589FC321" w14:textId="7E0C66E4" w:rsidR="000A2088" w:rsidRPr="00A73FC3" w:rsidRDefault="000A2088" w:rsidP="000A2088">
      <w:pPr>
        <w:pStyle w:val="ListParagraph"/>
        <w:numPr>
          <w:ilvl w:val="0"/>
          <w:numId w:val="4"/>
        </w:numPr>
        <w:rPr>
          <w:b/>
          <w:sz w:val="28"/>
          <w:szCs w:val="28"/>
          <w:u w:val="single"/>
        </w:rPr>
      </w:pPr>
      <w:r w:rsidRPr="00A73FC3">
        <w:rPr>
          <w:b/>
          <w:sz w:val="28"/>
          <w:szCs w:val="28"/>
          <w:u w:val="single"/>
        </w:rPr>
        <w:t>Cyber extortion threat</w:t>
      </w:r>
    </w:p>
    <w:p w14:paraId="166D283F" w14:textId="0FCFA826" w:rsidR="000A2088" w:rsidRDefault="000A2088" w:rsidP="000A2088">
      <w:pPr>
        <w:rPr>
          <w:bCs/>
          <w:sz w:val="28"/>
          <w:szCs w:val="28"/>
        </w:rPr>
      </w:pPr>
      <w:r>
        <w:rPr>
          <w:bCs/>
          <w:sz w:val="28"/>
          <w:szCs w:val="28"/>
        </w:rPr>
        <w:t>A cy</w:t>
      </w:r>
      <w:r w:rsidRPr="000A2088">
        <w:rPr>
          <w:bCs/>
          <w:sz w:val="28"/>
          <w:szCs w:val="28"/>
        </w:rPr>
        <w:t xml:space="preserve">ber extortion threat </w:t>
      </w:r>
      <w:r>
        <w:rPr>
          <w:bCs/>
          <w:sz w:val="28"/>
          <w:szCs w:val="28"/>
        </w:rPr>
        <w:t>is a threat against the network to:</w:t>
      </w:r>
    </w:p>
    <w:p w14:paraId="2C72657D" w14:textId="058DF2FE" w:rsidR="000A2088" w:rsidRDefault="000A2088" w:rsidP="000A2088">
      <w:pPr>
        <w:pStyle w:val="ListParagraph"/>
        <w:numPr>
          <w:ilvl w:val="1"/>
          <w:numId w:val="4"/>
        </w:numPr>
        <w:rPr>
          <w:bCs/>
          <w:sz w:val="28"/>
          <w:szCs w:val="28"/>
        </w:rPr>
      </w:pPr>
      <w:r>
        <w:rPr>
          <w:bCs/>
          <w:sz w:val="28"/>
          <w:szCs w:val="28"/>
        </w:rPr>
        <w:t>Disrupt operations.</w:t>
      </w:r>
    </w:p>
    <w:p w14:paraId="31AF9F37" w14:textId="47316CD9" w:rsidR="000A2088" w:rsidRDefault="000A2088" w:rsidP="000A2088">
      <w:pPr>
        <w:pStyle w:val="ListParagraph"/>
        <w:numPr>
          <w:ilvl w:val="1"/>
          <w:numId w:val="4"/>
        </w:numPr>
        <w:rPr>
          <w:bCs/>
          <w:sz w:val="28"/>
          <w:szCs w:val="28"/>
        </w:rPr>
      </w:pPr>
      <w:r>
        <w:rPr>
          <w:bCs/>
          <w:sz w:val="28"/>
          <w:szCs w:val="28"/>
        </w:rPr>
        <w:t>Alter, damage, or destroy data stored on the network.</w:t>
      </w:r>
    </w:p>
    <w:p w14:paraId="4E299187" w14:textId="184C58A1" w:rsidR="000A2088" w:rsidRDefault="000A2088" w:rsidP="000A2088">
      <w:pPr>
        <w:pStyle w:val="ListParagraph"/>
        <w:numPr>
          <w:ilvl w:val="1"/>
          <w:numId w:val="4"/>
        </w:numPr>
        <w:rPr>
          <w:bCs/>
          <w:sz w:val="28"/>
          <w:szCs w:val="28"/>
        </w:rPr>
      </w:pPr>
      <w:r>
        <w:rPr>
          <w:bCs/>
          <w:sz w:val="28"/>
          <w:szCs w:val="28"/>
        </w:rPr>
        <w:t>Use the network to generate and transmit malware to third parties.</w:t>
      </w:r>
    </w:p>
    <w:p w14:paraId="43F0D867" w14:textId="1B719D57" w:rsidR="000A2088" w:rsidRDefault="000A2088" w:rsidP="000A2088">
      <w:pPr>
        <w:pStyle w:val="ListParagraph"/>
        <w:numPr>
          <w:ilvl w:val="1"/>
          <w:numId w:val="4"/>
        </w:numPr>
        <w:rPr>
          <w:bCs/>
          <w:sz w:val="28"/>
          <w:szCs w:val="28"/>
        </w:rPr>
      </w:pPr>
      <w:r>
        <w:rPr>
          <w:bCs/>
          <w:sz w:val="28"/>
          <w:szCs w:val="28"/>
        </w:rPr>
        <w:t>Deface the Member’s website.</w:t>
      </w:r>
    </w:p>
    <w:p w14:paraId="70ADC900" w14:textId="1204A8D2" w:rsidR="000A2088" w:rsidRDefault="000A2088" w:rsidP="000A2088">
      <w:pPr>
        <w:pStyle w:val="ListParagraph"/>
        <w:numPr>
          <w:ilvl w:val="1"/>
          <w:numId w:val="4"/>
        </w:numPr>
        <w:rPr>
          <w:bCs/>
          <w:sz w:val="28"/>
          <w:szCs w:val="28"/>
        </w:rPr>
      </w:pPr>
      <w:r>
        <w:rPr>
          <w:bCs/>
          <w:sz w:val="28"/>
          <w:szCs w:val="28"/>
        </w:rPr>
        <w:t>Access personally identifiable information, protected health info</w:t>
      </w:r>
      <w:r w:rsidR="005B1FDF">
        <w:rPr>
          <w:bCs/>
          <w:sz w:val="28"/>
          <w:szCs w:val="28"/>
        </w:rPr>
        <w:t>r</w:t>
      </w:r>
      <w:r>
        <w:rPr>
          <w:bCs/>
          <w:sz w:val="28"/>
          <w:szCs w:val="28"/>
        </w:rPr>
        <w:t>mation, or con</w:t>
      </w:r>
      <w:r w:rsidR="005B1FDF">
        <w:rPr>
          <w:bCs/>
          <w:sz w:val="28"/>
          <w:szCs w:val="28"/>
        </w:rPr>
        <w:t>f</w:t>
      </w:r>
      <w:r>
        <w:rPr>
          <w:bCs/>
          <w:sz w:val="28"/>
          <w:szCs w:val="28"/>
        </w:rPr>
        <w:t>i</w:t>
      </w:r>
      <w:r w:rsidR="005B1FDF">
        <w:rPr>
          <w:bCs/>
          <w:sz w:val="28"/>
          <w:szCs w:val="28"/>
        </w:rPr>
        <w:t>d</w:t>
      </w:r>
      <w:r>
        <w:rPr>
          <w:bCs/>
          <w:sz w:val="28"/>
          <w:szCs w:val="28"/>
        </w:rPr>
        <w:t>ential business information stored on the network,</w:t>
      </w:r>
      <w:r w:rsidR="002741D4">
        <w:rPr>
          <w:bCs/>
          <w:sz w:val="28"/>
          <w:szCs w:val="28"/>
        </w:rPr>
        <w:t xml:space="preserve"> made by a person or group whether acting alone or in </w:t>
      </w:r>
      <w:r w:rsidR="002741D4">
        <w:rPr>
          <w:bCs/>
          <w:sz w:val="28"/>
          <w:szCs w:val="28"/>
        </w:rPr>
        <w:lastRenderedPageBreak/>
        <w:t>collusion with others, demanding payment, or a series of payments in consideration for the elimination, mitigation, or removal of the threat.</w:t>
      </w:r>
    </w:p>
    <w:p w14:paraId="57CD400D" w14:textId="77777777" w:rsidR="003F79F6" w:rsidRDefault="003F79F6" w:rsidP="003F79F6">
      <w:pPr>
        <w:pStyle w:val="ListParagraph"/>
        <w:ind w:left="1800"/>
        <w:rPr>
          <w:bCs/>
          <w:sz w:val="28"/>
          <w:szCs w:val="28"/>
        </w:rPr>
      </w:pPr>
    </w:p>
    <w:p w14:paraId="4331CC6E" w14:textId="43161D82" w:rsidR="002741D4" w:rsidRPr="00A73FC3" w:rsidRDefault="002741D4" w:rsidP="002741D4">
      <w:pPr>
        <w:pStyle w:val="ListParagraph"/>
        <w:numPr>
          <w:ilvl w:val="0"/>
          <w:numId w:val="4"/>
        </w:numPr>
        <w:rPr>
          <w:b/>
          <w:sz w:val="28"/>
          <w:szCs w:val="28"/>
          <w:u w:val="single"/>
        </w:rPr>
      </w:pPr>
      <w:r w:rsidRPr="00A73FC3">
        <w:rPr>
          <w:b/>
          <w:sz w:val="28"/>
          <w:szCs w:val="28"/>
          <w:u w:val="single"/>
        </w:rPr>
        <w:t>Data Breach</w:t>
      </w:r>
    </w:p>
    <w:p w14:paraId="614FECB4" w14:textId="6AD1D2BE" w:rsidR="000A2088" w:rsidRPr="002741D4" w:rsidRDefault="002741D4" w:rsidP="002741D4">
      <w:pPr>
        <w:rPr>
          <w:bCs/>
          <w:sz w:val="28"/>
          <w:szCs w:val="28"/>
        </w:rPr>
      </w:pPr>
      <w:r w:rsidRPr="002741D4">
        <w:rPr>
          <w:bCs/>
          <w:sz w:val="28"/>
          <w:szCs w:val="28"/>
        </w:rPr>
        <w:t>A data breach</w:t>
      </w:r>
      <w:r>
        <w:rPr>
          <w:bCs/>
          <w:sz w:val="28"/>
          <w:szCs w:val="28"/>
        </w:rPr>
        <w:t xml:space="preserve"> is the actual or reasonably suspected theft, loss, or unauthorized acquisition of data that has or may compromise the security, confidentiality and/or integrity of personally identifiable information, protected health information, or confidential business information. </w:t>
      </w:r>
    </w:p>
    <w:p w14:paraId="5CD9C0E9" w14:textId="1D0DC8A4" w:rsidR="00BC6C21" w:rsidRPr="00A73FC3" w:rsidRDefault="002741D4" w:rsidP="002741D4">
      <w:pPr>
        <w:pStyle w:val="ListParagraph"/>
        <w:numPr>
          <w:ilvl w:val="0"/>
          <w:numId w:val="4"/>
        </w:numPr>
        <w:rPr>
          <w:b/>
          <w:sz w:val="28"/>
          <w:szCs w:val="28"/>
          <w:u w:val="single"/>
        </w:rPr>
      </w:pPr>
      <w:r w:rsidRPr="00A73FC3">
        <w:rPr>
          <w:b/>
          <w:sz w:val="28"/>
          <w:szCs w:val="28"/>
          <w:u w:val="single"/>
        </w:rPr>
        <w:t>Other Cybersecurity incidents</w:t>
      </w:r>
    </w:p>
    <w:p w14:paraId="34D70C21" w14:textId="55E3D17D" w:rsidR="002741D4" w:rsidRDefault="002741D4" w:rsidP="002741D4">
      <w:pPr>
        <w:rPr>
          <w:bCs/>
          <w:sz w:val="28"/>
          <w:szCs w:val="28"/>
        </w:rPr>
      </w:pPr>
      <w:r>
        <w:rPr>
          <w:bCs/>
          <w:sz w:val="28"/>
          <w:szCs w:val="28"/>
        </w:rPr>
        <w:t>Other cybersecurity incidents include:</w:t>
      </w:r>
    </w:p>
    <w:p w14:paraId="1FE89A14" w14:textId="60D5CCDA" w:rsidR="002741D4" w:rsidRDefault="002741D4" w:rsidP="00A73FC3">
      <w:pPr>
        <w:spacing w:after="0" w:line="240" w:lineRule="auto"/>
        <w:rPr>
          <w:bCs/>
          <w:sz w:val="28"/>
          <w:szCs w:val="28"/>
        </w:rPr>
      </w:pPr>
      <w:r>
        <w:rPr>
          <w:bCs/>
          <w:sz w:val="28"/>
          <w:szCs w:val="28"/>
        </w:rPr>
        <w:tab/>
      </w:r>
      <w:r w:rsidR="00A73FC3">
        <w:rPr>
          <w:bCs/>
          <w:sz w:val="28"/>
          <w:szCs w:val="28"/>
        </w:rPr>
        <w:t>a.</w:t>
      </w:r>
      <w:r>
        <w:rPr>
          <w:bCs/>
          <w:sz w:val="28"/>
          <w:szCs w:val="28"/>
        </w:rPr>
        <w:tab/>
        <w:t>Attempts from unauthorized sources to access systems of data.</w:t>
      </w:r>
    </w:p>
    <w:p w14:paraId="773182FD" w14:textId="50AD88EC" w:rsidR="002741D4" w:rsidRDefault="002741D4" w:rsidP="00A73FC3">
      <w:pPr>
        <w:spacing w:after="0" w:line="240" w:lineRule="auto"/>
        <w:rPr>
          <w:bCs/>
          <w:sz w:val="28"/>
          <w:szCs w:val="28"/>
        </w:rPr>
      </w:pPr>
      <w:r>
        <w:rPr>
          <w:bCs/>
          <w:sz w:val="28"/>
          <w:szCs w:val="28"/>
        </w:rPr>
        <w:tab/>
      </w:r>
      <w:r w:rsidR="00A73FC3">
        <w:rPr>
          <w:bCs/>
          <w:sz w:val="28"/>
          <w:szCs w:val="28"/>
        </w:rPr>
        <w:t>b.</w:t>
      </w:r>
      <w:r>
        <w:rPr>
          <w:bCs/>
          <w:sz w:val="28"/>
          <w:szCs w:val="28"/>
        </w:rPr>
        <w:tab/>
        <w:t>Unplanned disruption to a service or denial of a service.</w:t>
      </w:r>
    </w:p>
    <w:p w14:paraId="130C91B5" w14:textId="2AB14D47" w:rsidR="002741D4" w:rsidRDefault="002741D4" w:rsidP="00A73FC3">
      <w:pPr>
        <w:spacing w:after="0" w:line="240" w:lineRule="auto"/>
        <w:rPr>
          <w:bCs/>
          <w:sz w:val="28"/>
          <w:szCs w:val="28"/>
        </w:rPr>
      </w:pPr>
      <w:r>
        <w:rPr>
          <w:bCs/>
          <w:sz w:val="28"/>
          <w:szCs w:val="28"/>
        </w:rPr>
        <w:tab/>
      </w:r>
      <w:r w:rsidR="00A73FC3">
        <w:rPr>
          <w:bCs/>
          <w:sz w:val="28"/>
          <w:szCs w:val="28"/>
        </w:rPr>
        <w:t>c.</w:t>
      </w:r>
      <w:r w:rsidR="00A73FC3">
        <w:rPr>
          <w:bCs/>
          <w:sz w:val="28"/>
          <w:szCs w:val="28"/>
        </w:rPr>
        <w:tab/>
      </w:r>
      <w:r>
        <w:rPr>
          <w:bCs/>
          <w:sz w:val="28"/>
          <w:szCs w:val="28"/>
        </w:rPr>
        <w:t>Unauthorized processing or storage of data.</w:t>
      </w:r>
    </w:p>
    <w:p w14:paraId="022840DE" w14:textId="3DCB722B" w:rsidR="002741D4" w:rsidRDefault="00A73FC3" w:rsidP="00A73FC3">
      <w:pPr>
        <w:spacing w:after="0" w:line="240" w:lineRule="auto"/>
        <w:ind w:left="1440" w:hanging="720"/>
        <w:rPr>
          <w:bCs/>
          <w:sz w:val="28"/>
          <w:szCs w:val="28"/>
        </w:rPr>
      </w:pPr>
      <w:r>
        <w:rPr>
          <w:bCs/>
          <w:sz w:val="28"/>
          <w:szCs w:val="28"/>
        </w:rPr>
        <w:t>d.</w:t>
      </w:r>
      <w:r w:rsidR="002741D4">
        <w:rPr>
          <w:bCs/>
          <w:sz w:val="28"/>
          <w:szCs w:val="28"/>
        </w:rPr>
        <w:tab/>
        <w:t>Unautho</w:t>
      </w:r>
      <w:r w:rsidR="005B1FDF">
        <w:rPr>
          <w:bCs/>
          <w:sz w:val="28"/>
          <w:szCs w:val="28"/>
        </w:rPr>
        <w:t>r</w:t>
      </w:r>
      <w:r w:rsidR="002741D4">
        <w:rPr>
          <w:bCs/>
          <w:sz w:val="28"/>
          <w:szCs w:val="28"/>
        </w:rPr>
        <w:t>ized changes to system hardware, access rights, firmware, or software.</w:t>
      </w:r>
    </w:p>
    <w:p w14:paraId="5EEB26AE" w14:textId="40E7B54F" w:rsidR="002741D4" w:rsidRDefault="00A73FC3" w:rsidP="00A73FC3">
      <w:pPr>
        <w:spacing w:after="0" w:line="240" w:lineRule="auto"/>
        <w:ind w:left="1440" w:hanging="720"/>
        <w:rPr>
          <w:bCs/>
          <w:sz w:val="28"/>
          <w:szCs w:val="28"/>
        </w:rPr>
      </w:pPr>
      <w:r>
        <w:rPr>
          <w:bCs/>
          <w:sz w:val="28"/>
          <w:szCs w:val="28"/>
        </w:rPr>
        <w:t>e.</w:t>
      </w:r>
      <w:r w:rsidR="002741D4">
        <w:rPr>
          <w:bCs/>
          <w:sz w:val="28"/>
          <w:szCs w:val="28"/>
        </w:rPr>
        <w:tab/>
        <w:t>Presence of a malicious application, such as ransomware, or a virus.</w:t>
      </w:r>
    </w:p>
    <w:p w14:paraId="0BA77688" w14:textId="78305ACB" w:rsidR="002741D4" w:rsidRDefault="00A73FC3" w:rsidP="00A73FC3">
      <w:pPr>
        <w:spacing w:after="0" w:line="240" w:lineRule="auto"/>
        <w:ind w:left="1440" w:hanging="720"/>
        <w:rPr>
          <w:bCs/>
          <w:sz w:val="28"/>
          <w:szCs w:val="28"/>
        </w:rPr>
      </w:pPr>
      <w:r>
        <w:rPr>
          <w:bCs/>
          <w:sz w:val="28"/>
          <w:szCs w:val="28"/>
        </w:rPr>
        <w:t>f</w:t>
      </w:r>
      <w:r w:rsidR="002741D4">
        <w:rPr>
          <w:bCs/>
          <w:sz w:val="28"/>
          <w:szCs w:val="28"/>
        </w:rPr>
        <w:t>.</w:t>
      </w:r>
      <w:r w:rsidR="002741D4">
        <w:rPr>
          <w:bCs/>
          <w:sz w:val="28"/>
          <w:szCs w:val="28"/>
        </w:rPr>
        <w:tab/>
        <w:t>Presence of unexpected/unusual programs.</w:t>
      </w:r>
    </w:p>
    <w:p w14:paraId="721817E0" w14:textId="77777777" w:rsidR="00A73FC3" w:rsidRDefault="00A73FC3" w:rsidP="00A73FC3">
      <w:pPr>
        <w:spacing w:after="0" w:line="240" w:lineRule="auto"/>
        <w:ind w:left="1440" w:hanging="720"/>
        <w:rPr>
          <w:bCs/>
          <w:sz w:val="28"/>
          <w:szCs w:val="28"/>
        </w:rPr>
      </w:pPr>
    </w:p>
    <w:p w14:paraId="454B5AB6" w14:textId="5282DC3D" w:rsidR="002741D4" w:rsidRPr="006A5F56" w:rsidRDefault="002741D4" w:rsidP="002741D4">
      <w:pPr>
        <w:rPr>
          <w:b/>
          <w:sz w:val="28"/>
          <w:szCs w:val="28"/>
        </w:rPr>
      </w:pPr>
      <w:r w:rsidRPr="006A5F56">
        <w:rPr>
          <w:b/>
          <w:sz w:val="28"/>
          <w:szCs w:val="28"/>
        </w:rPr>
        <w:t>Designation of an Incident Response Manager</w:t>
      </w:r>
    </w:p>
    <w:p w14:paraId="5FB5372D" w14:textId="0E1695EB" w:rsidR="006A5F56" w:rsidRDefault="002741D4" w:rsidP="002741D4">
      <w:pPr>
        <w:rPr>
          <w:bCs/>
          <w:sz w:val="28"/>
          <w:szCs w:val="28"/>
        </w:rPr>
      </w:pPr>
      <w:r>
        <w:rPr>
          <w:bCs/>
          <w:sz w:val="28"/>
          <w:szCs w:val="28"/>
        </w:rPr>
        <w:t xml:space="preserve">The SDPAA </w:t>
      </w:r>
      <w:r w:rsidR="006A5F56">
        <w:rPr>
          <w:bCs/>
          <w:sz w:val="28"/>
          <w:szCs w:val="28"/>
        </w:rPr>
        <w:t>hereby designates the SDPAA’s Information Technology vendor as its Incident Response Manager, who shall be readily available to employees in the case of a cybersecurity event.</w:t>
      </w:r>
      <w:r w:rsidR="00A73FC3">
        <w:rPr>
          <w:bCs/>
          <w:sz w:val="28"/>
          <w:szCs w:val="28"/>
        </w:rPr>
        <w:t xml:space="preserve">  </w:t>
      </w:r>
      <w:r w:rsidR="006A5F56">
        <w:rPr>
          <w:bCs/>
          <w:sz w:val="28"/>
          <w:szCs w:val="28"/>
        </w:rPr>
        <w:t>Responsibilities of the Incident Response Manager include:</w:t>
      </w:r>
    </w:p>
    <w:p w14:paraId="5444D705" w14:textId="03D4EEEA" w:rsidR="006A5F56" w:rsidRDefault="006A5F56" w:rsidP="006A5F56">
      <w:pPr>
        <w:pStyle w:val="ListParagraph"/>
        <w:numPr>
          <w:ilvl w:val="0"/>
          <w:numId w:val="5"/>
        </w:numPr>
        <w:rPr>
          <w:bCs/>
          <w:sz w:val="28"/>
          <w:szCs w:val="28"/>
        </w:rPr>
      </w:pPr>
      <w:r>
        <w:rPr>
          <w:bCs/>
          <w:sz w:val="28"/>
          <w:szCs w:val="28"/>
        </w:rPr>
        <w:t>Determining whether an event, or a series of security events, is declared an incident.</w:t>
      </w:r>
    </w:p>
    <w:p w14:paraId="1ADE28BA" w14:textId="29C19B34" w:rsidR="006A5F56" w:rsidRDefault="006A5F56" w:rsidP="006A5F56">
      <w:pPr>
        <w:pStyle w:val="ListParagraph"/>
        <w:numPr>
          <w:ilvl w:val="0"/>
          <w:numId w:val="5"/>
        </w:numPr>
        <w:rPr>
          <w:bCs/>
          <w:sz w:val="28"/>
          <w:szCs w:val="28"/>
        </w:rPr>
      </w:pPr>
      <w:r>
        <w:rPr>
          <w:bCs/>
          <w:sz w:val="28"/>
          <w:szCs w:val="28"/>
        </w:rPr>
        <w:t>Ensuring this Plan is followed.</w:t>
      </w:r>
    </w:p>
    <w:p w14:paraId="036BD264" w14:textId="1B8428E3" w:rsidR="006A5F56" w:rsidRDefault="006A5F56" w:rsidP="006A5F56">
      <w:pPr>
        <w:pStyle w:val="ListParagraph"/>
        <w:numPr>
          <w:ilvl w:val="0"/>
          <w:numId w:val="5"/>
        </w:numPr>
        <w:rPr>
          <w:bCs/>
          <w:sz w:val="28"/>
          <w:szCs w:val="28"/>
        </w:rPr>
      </w:pPr>
      <w:r>
        <w:rPr>
          <w:bCs/>
          <w:sz w:val="28"/>
          <w:szCs w:val="28"/>
        </w:rPr>
        <w:t>Establishing an Incident Response team as needed to support the execution of this Plan.</w:t>
      </w:r>
    </w:p>
    <w:p w14:paraId="38213B85" w14:textId="62108235" w:rsidR="006A5F56" w:rsidRDefault="006A5F56" w:rsidP="006A5F56">
      <w:pPr>
        <w:pStyle w:val="ListParagraph"/>
        <w:numPr>
          <w:ilvl w:val="0"/>
          <w:numId w:val="5"/>
        </w:numPr>
        <w:rPr>
          <w:bCs/>
          <w:sz w:val="28"/>
          <w:szCs w:val="28"/>
        </w:rPr>
      </w:pPr>
      <w:r>
        <w:rPr>
          <w:bCs/>
          <w:sz w:val="28"/>
          <w:szCs w:val="28"/>
        </w:rPr>
        <w:t>The Manager and/or team will execute this Plan in accordance with and at the direction of the Manager.</w:t>
      </w:r>
    </w:p>
    <w:p w14:paraId="02B4AD59" w14:textId="7FAE4E42" w:rsidR="006A5F56" w:rsidRDefault="006A5F56" w:rsidP="006A5F56">
      <w:pPr>
        <w:rPr>
          <w:bCs/>
          <w:sz w:val="28"/>
          <w:szCs w:val="28"/>
        </w:rPr>
      </w:pPr>
      <w:r w:rsidRPr="006A5F56">
        <w:rPr>
          <w:bCs/>
          <w:sz w:val="28"/>
          <w:szCs w:val="28"/>
        </w:rPr>
        <w:lastRenderedPageBreak/>
        <w:t>The Executive Director will ensure end-users have sufficient knowledge to recognize a potential security incident and report it in accordance with this Plan.</w:t>
      </w:r>
      <w:r>
        <w:rPr>
          <w:bCs/>
          <w:sz w:val="28"/>
          <w:szCs w:val="28"/>
        </w:rPr>
        <w:t xml:space="preserve">  Employees are responsible to report potential security incidents in a ti</w:t>
      </w:r>
      <w:r w:rsidR="00A73FC3">
        <w:rPr>
          <w:bCs/>
          <w:sz w:val="28"/>
          <w:szCs w:val="28"/>
        </w:rPr>
        <w:t>m</w:t>
      </w:r>
      <w:r>
        <w:rPr>
          <w:bCs/>
          <w:sz w:val="28"/>
          <w:szCs w:val="28"/>
        </w:rPr>
        <w:t>ely manner and provide any requested support during Plan execution.</w:t>
      </w:r>
    </w:p>
    <w:p w14:paraId="2BA5E0D1" w14:textId="0BC32457" w:rsidR="006A5F56" w:rsidRPr="000A68C6" w:rsidRDefault="000A68C6" w:rsidP="006A5F56">
      <w:pPr>
        <w:rPr>
          <w:b/>
          <w:sz w:val="28"/>
          <w:szCs w:val="28"/>
        </w:rPr>
      </w:pPr>
      <w:r w:rsidRPr="000A68C6">
        <w:rPr>
          <w:b/>
          <w:sz w:val="28"/>
          <w:szCs w:val="28"/>
        </w:rPr>
        <w:t>Incident Response Team</w:t>
      </w:r>
    </w:p>
    <w:p w14:paraId="5855E589" w14:textId="19F3DCA4" w:rsidR="000A68C6" w:rsidRDefault="00941DBB" w:rsidP="006A5F56">
      <w:pPr>
        <w:rPr>
          <w:bCs/>
          <w:sz w:val="28"/>
          <w:szCs w:val="28"/>
        </w:rPr>
      </w:pPr>
      <w:r>
        <w:rPr>
          <w:bCs/>
          <w:sz w:val="28"/>
          <w:szCs w:val="28"/>
        </w:rPr>
        <w:t>The Incident Response Team will be able to quickly respond to cybersecurity incidents and shall gather the needed resources and make the appropriate decisions to resolve the incident.  The SDPAA’s Incident Response team shall consist of the following:</w:t>
      </w:r>
    </w:p>
    <w:p w14:paraId="3B643D78" w14:textId="389185FE" w:rsidR="00941DBB" w:rsidRDefault="00941DBB" w:rsidP="006A5F56">
      <w:pPr>
        <w:rPr>
          <w:bCs/>
          <w:sz w:val="28"/>
          <w:szCs w:val="28"/>
        </w:rPr>
      </w:pPr>
      <w:r>
        <w:rPr>
          <w:bCs/>
          <w:sz w:val="28"/>
          <w:szCs w:val="28"/>
        </w:rPr>
        <w:tab/>
        <w:t>SDPAA IT Vendor</w:t>
      </w:r>
      <w:r>
        <w:rPr>
          <w:bCs/>
          <w:sz w:val="28"/>
          <w:szCs w:val="28"/>
        </w:rPr>
        <w:tab/>
      </w:r>
      <w:r>
        <w:rPr>
          <w:bCs/>
          <w:sz w:val="28"/>
          <w:szCs w:val="28"/>
        </w:rPr>
        <w:tab/>
      </w:r>
      <w:r>
        <w:rPr>
          <w:bCs/>
          <w:sz w:val="28"/>
          <w:szCs w:val="28"/>
        </w:rPr>
        <w:tab/>
      </w:r>
      <w:r>
        <w:rPr>
          <w:bCs/>
          <w:sz w:val="28"/>
          <w:szCs w:val="28"/>
        </w:rPr>
        <w:tab/>
      </w:r>
    </w:p>
    <w:p w14:paraId="7AD657D1" w14:textId="6931101C" w:rsidR="00941DBB" w:rsidRDefault="00941DBB" w:rsidP="005B1FDF">
      <w:pPr>
        <w:ind w:left="720"/>
        <w:rPr>
          <w:bCs/>
          <w:sz w:val="28"/>
          <w:szCs w:val="28"/>
        </w:rPr>
      </w:pPr>
      <w:r>
        <w:rPr>
          <w:bCs/>
          <w:sz w:val="28"/>
          <w:szCs w:val="28"/>
        </w:rPr>
        <w:t>SDPAA Executive Director</w:t>
      </w:r>
      <w:r w:rsidR="00A1249A">
        <w:rPr>
          <w:bCs/>
          <w:sz w:val="28"/>
          <w:szCs w:val="28"/>
        </w:rPr>
        <w:t>/Deputy Director</w:t>
      </w:r>
      <w:r w:rsidR="005B1FDF">
        <w:rPr>
          <w:bCs/>
          <w:sz w:val="28"/>
          <w:szCs w:val="28"/>
        </w:rPr>
        <w:t xml:space="preserve"> (one or both depending on availability)</w:t>
      </w:r>
    </w:p>
    <w:p w14:paraId="5DA864B1" w14:textId="269A9988" w:rsidR="00941DBB" w:rsidRDefault="00941DBB" w:rsidP="006A5F56">
      <w:pPr>
        <w:rPr>
          <w:bCs/>
          <w:sz w:val="28"/>
          <w:szCs w:val="28"/>
        </w:rPr>
      </w:pPr>
      <w:r>
        <w:rPr>
          <w:bCs/>
          <w:sz w:val="28"/>
          <w:szCs w:val="28"/>
        </w:rPr>
        <w:tab/>
        <w:t>SDPAA General Counsel</w:t>
      </w:r>
    </w:p>
    <w:p w14:paraId="533C1929" w14:textId="544F5110" w:rsidR="00941DBB" w:rsidRDefault="00941DBB" w:rsidP="006A5F56">
      <w:pPr>
        <w:rPr>
          <w:bCs/>
          <w:sz w:val="28"/>
          <w:szCs w:val="28"/>
        </w:rPr>
      </w:pPr>
      <w:r>
        <w:rPr>
          <w:bCs/>
          <w:sz w:val="28"/>
          <w:szCs w:val="28"/>
        </w:rPr>
        <w:tab/>
        <w:t>AXA XL Data Breach Hotline</w:t>
      </w:r>
      <w:r>
        <w:rPr>
          <w:bCs/>
          <w:sz w:val="28"/>
          <w:szCs w:val="28"/>
        </w:rPr>
        <w:tab/>
      </w:r>
      <w:r>
        <w:rPr>
          <w:bCs/>
          <w:sz w:val="28"/>
          <w:szCs w:val="28"/>
        </w:rPr>
        <w:tab/>
      </w:r>
      <w:r>
        <w:rPr>
          <w:bCs/>
          <w:sz w:val="28"/>
          <w:szCs w:val="28"/>
        </w:rPr>
        <w:tab/>
      </w:r>
      <w:r w:rsidR="00A73FC3">
        <w:rPr>
          <w:bCs/>
          <w:sz w:val="28"/>
          <w:szCs w:val="28"/>
        </w:rPr>
        <w:t>1-855-566-4724</w:t>
      </w:r>
    </w:p>
    <w:p w14:paraId="0E10C158" w14:textId="4137E89F" w:rsidR="00941DBB" w:rsidRPr="006A5F56" w:rsidRDefault="00941DBB" w:rsidP="006A5F56">
      <w:pPr>
        <w:rPr>
          <w:bCs/>
          <w:sz w:val="28"/>
          <w:szCs w:val="28"/>
        </w:rPr>
      </w:pPr>
      <w:r>
        <w:rPr>
          <w:bCs/>
          <w:sz w:val="28"/>
          <w:szCs w:val="28"/>
        </w:rPr>
        <w:t>The SDPAA Executive Director will notify the SDPAA Board of Directors of any cybersecurity incident within a reasonable time as practical under the circumstances.  The Incident Response team will be responsible to ensure proper notifications required by law.</w:t>
      </w:r>
    </w:p>
    <w:p w14:paraId="7B9442DD" w14:textId="4F17335D" w:rsidR="00BC6C21" w:rsidRDefault="00941DBB" w:rsidP="00DF4138">
      <w:pPr>
        <w:rPr>
          <w:b/>
          <w:sz w:val="28"/>
          <w:szCs w:val="28"/>
        </w:rPr>
      </w:pPr>
      <w:r>
        <w:rPr>
          <w:b/>
          <w:sz w:val="28"/>
          <w:szCs w:val="28"/>
        </w:rPr>
        <w:t>Incident Response Phases</w:t>
      </w:r>
    </w:p>
    <w:p w14:paraId="1F2DCADE" w14:textId="32C3B0CE" w:rsidR="00941DBB" w:rsidRDefault="004B01AD" w:rsidP="004B01AD">
      <w:pPr>
        <w:pStyle w:val="ListParagraph"/>
        <w:numPr>
          <w:ilvl w:val="0"/>
          <w:numId w:val="7"/>
        </w:numPr>
        <w:rPr>
          <w:b/>
          <w:sz w:val="28"/>
          <w:szCs w:val="28"/>
          <w:u w:val="single"/>
        </w:rPr>
      </w:pPr>
      <w:r w:rsidRPr="00A73FC3">
        <w:rPr>
          <w:b/>
          <w:sz w:val="28"/>
          <w:szCs w:val="28"/>
          <w:u w:val="single"/>
        </w:rPr>
        <w:t>Detection, Reporting and Analysis</w:t>
      </w:r>
    </w:p>
    <w:p w14:paraId="1862A797" w14:textId="77777777" w:rsidR="0061554D" w:rsidRPr="00A73FC3" w:rsidRDefault="0061554D" w:rsidP="0061554D">
      <w:pPr>
        <w:pStyle w:val="ListParagraph"/>
        <w:rPr>
          <w:b/>
          <w:sz w:val="28"/>
          <w:szCs w:val="28"/>
          <w:u w:val="single"/>
        </w:rPr>
      </w:pPr>
    </w:p>
    <w:p w14:paraId="28CD5835" w14:textId="1CE5D479" w:rsidR="004B01AD" w:rsidRDefault="004B01AD" w:rsidP="004B01AD">
      <w:pPr>
        <w:pStyle w:val="ListParagraph"/>
        <w:numPr>
          <w:ilvl w:val="0"/>
          <w:numId w:val="8"/>
        </w:numPr>
        <w:rPr>
          <w:bCs/>
          <w:sz w:val="28"/>
          <w:szCs w:val="28"/>
        </w:rPr>
      </w:pPr>
      <w:r>
        <w:rPr>
          <w:bCs/>
          <w:sz w:val="28"/>
          <w:szCs w:val="28"/>
        </w:rPr>
        <w:t>If a user, employee, contractor, or vendor observes a potential security event they should notify the SDPAA Executive Director immediately.  If the Executive Director is not available, then</w:t>
      </w:r>
      <w:r w:rsidR="00274212">
        <w:rPr>
          <w:bCs/>
          <w:sz w:val="28"/>
          <w:szCs w:val="28"/>
        </w:rPr>
        <w:t xml:space="preserve"> the event(s) should be immediately reported to another member of the SDPAA internal team.</w:t>
      </w:r>
    </w:p>
    <w:p w14:paraId="155328BA" w14:textId="77777777" w:rsidR="00274212" w:rsidRDefault="00274212" w:rsidP="004B01AD">
      <w:pPr>
        <w:pStyle w:val="ListParagraph"/>
        <w:numPr>
          <w:ilvl w:val="0"/>
          <w:numId w:val="8"/>
        </w:numPr>
        <w:rPr>
          <w:bCs/>
          <w:sz w:val="28"/>
          <w:szCs w:val="28"/>
        </w:rPr>
      </w:pPr>
      <w:r>
        <w:rPr>
          <w:bCs/>
          <w:sz w:val="28"/>
          <w:szCs w:val="28"/>
        </w:rPr>
        <w:t>The Executive Director will immediately report it to the Incident Response Manager.  The Executive Director is responsible for communicating the incident, its severity, and developing the action plan with consultation from the Incident Manager.</w:t>
      </w:r>
    </w:p>
    <w:p w14:paraId="709EAC8D" w14:textId="77777777" w:rsidR="005D0135" w:rsidRDefault="00274212" w:rsidP="004B01AD">
      <w:pPr>
        <w:pStyle w:val="ListParagraph"/>
        <w:numPr>
          <w:ilvl w:val="0"/>
          <w:numId w:val="8"/>
        </w:numPr>
        <w:rPr>
          <w:bCs/>
          <w:sz w:val="28"/>
          <w:szCs w:val="28"/>
        </w:rPr>
      </w:pPr>
      <w:r>
        <w:rPr>
          <w:bCs/>
          <w:sz w:val="28"/>
          <w:szCs w:val="28"/>
        </w:rPr>
        <w:t>If the Incident Manager or Executive Director</w:t>
      </w:r>
      <w:r w:rsidR="005D0135">
        <w:rPr>
          <w:bCs/>
          <w:sz w:val="28"/>
          <w:szCs w:val="28"/>
        </w:rPr>
        <w:t>/Deputy Director</w:t>
      </w:r>
      <w:r>
        <w:rPr>
          <w:bCs/>
          <w:sz w:val="28"/>
          <w:szCs w:val="28"/>
        </w:rPr>
        <w:t xml:space="preserve"> are not available</w:t>
      </w:r>
      <w:r w:rsidR="005D0135">
        <w:rPr>
          <w:bCs/>
          <w:sz w:val="28"/>
          <w:szCs w:val="28"/>
        </w:rPr>
        <w:t xml:space="preserve">, a user should isolate the affected devices from the network or </w:t>
      </w:r>
      <w:r w:rsidR="005D0135">
        <w:rPr>
          <w:bCs/>
          <w:sz w:val="28"/>
          <w:szCs w:val="28"/>
        </w:rPr>
        <w:lastRenderedPageBreak/>
        <w:t>internet by removing the network cable from the device. If operating via wireless, the user should turn off the wireless connection.  If isolating the machine from the network is not possible, then the user should unplug the machine from its power source.</w:t>
      </w:r>
    </w:p>
    <w:p w14:paraId="3814E2BA" w14:textId="14425BA3" w:rsidR="00274212" w:rsidRDefault="005D0135" w:rsidP="004B01AD">
      <w:pPr>
        <w:pStyle w:val="ListParagraph"/>
        <w:numPr>
          <w:ilvl w:val="0"/>
          <w:numId w:val="8"/>
        </w:numPr>
        <w:rPr>
          <w:bCs/>
          <w:sz w:val="28"/>
          <w:szCs w:val="28"/>
        </w:rPr>
      </w:pPr>
      <w:r>
        <w:rPr>
          <w:bCs/>
          <w:sz w:val="28"/>
          <w:szCs w:val="28"/>
        </w:rPr>
        <w:t>If the Incident Manager or Executive Director/Deputy Director determine or suspect a cybersecurity breach, cyber extortion threat, or a data breach as defined in this Plan, then the team will proceed to part e. below.  If it is not suspected to be a security incident, then the team will proceed to part f. below.</w:t>
      </w:r>
    </w:p>
    <w:p w14:paraId="0637C49A" w14:textId="22195A80" w:rsidR="005D0135" w:rsidRDefault="005D0135" w:rsidP="004B01AD">
      <w:pPr>
        <w:pStyle w:val="ListParagraph"/>
        <w:numPr>
          <w:ilvl w:val="0"/>
          <w:numId w:val="8"/>
        </w:numPr>
        <w:rPr>
          <w:bCs/>
          <w:sz w:val="28"/>
          <w:szCs w:val="28"/>
        </w:rPr>
      </w:pPr>
      <w:r>
        <w:rPr>
          <w:bCs/>
          <w:sz w:val="28"/>
          <w:szCs w:val="28"/>
        </w:rPr>
        <w:t xml:space="preserve">For an actual or suspected security breach, the AXA XL Data Breach Hotline will be contacted immediately.  If no answer, the team will leave a message with their contact information.  When the Hotline responds, </w:t>
      </w:r>
      <w:r w:rsidR="004C4EDE">
        <w:rPr>
          <w:bCs/>
          <w:sz w:val="28"/>
          <w:szCs w:val="28"/>
        </w:rPr>
        <w:t>the team shall follow their directions</w:t>
      </w:r>
      <w:r>
        <w:rPr>
          <w:bCs/>
          <w:sz w:val="28"/>
          <w:szCs w:val="28"/>
        </w:rPr>
        <w:t>.</w:t>
      </w:r>
    </w:p>
    <w:p w14:paraId="2234037D" w14:textId="0E694CC6" w:rsidR="00A124A8" w:rsidRDefault="005D0135" w:rsidP="004B01AD">
      <w:pPr>
        <w:pStyle w:val="ListParagraph"/>
        <w:numPr>
          <w:ilvl w:val="0"/>
          <w:numId w:val="8"/>
        </w:numPr>
        <w:rPr>
          <w:bCs/>
          <w:sz w:val="28"/>
          <w:szCs w:val="28"/>
        </w:rPr>
      </w:pPr>
      <w:r>
        <w:rPr>
          <w:bCs/>
          <w:sz w:val="28"/>
          <w:szCs w:val="28"/>
        </w:rPr>
        <w:t>If the incident is determined not to be a security threat, then the Incident Manager will work with the Incident Response team to assess the incident, develop a plan to contain the incident, and ensure the</w:t>
      </w:r>
      <w:r w:rsidR="005B1FDF">
        <w:rPr>
          <w:bCs/>
          <w:sz w:val="28"/>
          <w:szCs w:val="28"/>
        </w:rPr>
        <w:t xml:space="preserve"> action </w:t>
      </w:r>
      <w:r>
        <w:rPr>
          <w:bCs/>
          <w:sz w:val="28"/>
          <w:szCs w:val="28"/>
        </w:rPr>
        <w:t xml:space="preserve">plan is communicated and approved to all </w:t>
      </w:r>
      <w:r w:rsidR="00A124A8">
        <w:rPr>
          <w:bCs/>
          <w:sz w:val="28"/>
          <w:szCs w:val="28"/>
        </w:rPr>
        <w:t>users.</w:t>
      </w:r>
    </w:p>
    <w:p w14:paraId="68D11EA4" w14:textId="7D8841B5" w:rsidR="00852E41" w:rsidRDefault="00A124A8" w:rsidP="00852E41">
      <w:pPr>
        <w:pStyle w:val="ListParagraph"/>
        <w:numPr>
          <w:ilvl w:val="0"/>
          <w:numId w:val="8"/>
        </w:numPr>
        <w:rPr>
          <w:bCs/>
          <w:sz w:val="28"/>
          <w:szCs w:val="28"/>
        </w:rPr>
      </w:pPr>
      <w:r>
        <w:rPr>
          <w:bCs/>
          <w:sz w:val="28"/>
          <w:szCs w:val="28"/>
        </w:rPr>
        <w:t>The Incident Response Manager will ensure that all actions are documented as they are taken and the Executive Director/Deputy Director, Incident Response team, and outside support are regularly updated</w:t>
      </w:r>
      <w:r w:rsidR="00852E41">
        <w:rPr>
          <w:bCs/>
          <w:sz w:val="28"/>
          <w:szCs w:val="28"/>
        </w:rPr>
        <w:t>.</w:t>
      </w:r>
    </w:p>
    <w:p w14:paraId="6F4DC618" w14:textId="77777777" w:rsidR="00A73FC3" w:rsidRDefault="00A73FC3" w:rsidP="00A73FC3">
      <w:pPr>
        <w:pStyle w:val="ListParagraph"/>
        <w:ind w:left="1080"/>
        <w:rPr>
          <w:bCs/>
          <w:sz w:val="28"/>
          <w:szCs w:val="28"/>
        </w:rPr>
      </w:pPr>
    </w:p>
    <w:p w14:paraId="50C22C78" w14:textId="0EF532D8" w:rsidR="005D0135" w:rsidRPr="0061554D" w:rsidRDefault="00A124A8" w:rsidP="00A73FC3">
      <w:pPr>
        <w:pStyle w:val="ListParagraph"/>
        <w:numPr>
          <w:ilvl w:val="0"/>
          <w:numId w:val="7"/>
        </w:numPr>
        <w:spacing w:after="0" w:line="240" w:lineRule="auto"/>
        <w:rPr>
          <w:bCs/>
          <w:sz w:val="28"/>
          <w:szCs w:val="28"/>
          <w:u w:val="single"/>
        </w:rPr>
      </w:pPr>
      <w:r w:rsidRPr="0061554D">
        <w:rPr>
          <w:b/>
          <w:sz w:val="28"/>
          <w:szCs w:val="28"/>
          <w:u w:val="single"/>
        </w:rPr>
        <w:t>Containment, Eradication, and Recovery</w:t>
      </w:r>
    </w:p>
    <w:p w14:paraId="2F9ECA1D" w14:textId="77777777" w:rsidR="00852E41" w:rsidRPr="00A124A8" w:rsidRDefault="00852E41" w:rsidP="00852E41">
      <w:pPr>
        <w:pStyle w:val="ListParagraph"/>
        <w:spacing w:after="0" w:line="240" w:lineRule="auto"/>
        <w:rPr>
          <w:b/>
          <w:sz w:val="28"/>
          <w:szCs w:val="28"/>
        </w:rPr>
      </w:pPr>
    </w:p>
    <w:p w14:paraId="6035E60F" w14:textId="20D0C6B9" w:rsidR="00A73FC3" w:rsidRPr="00A73FC3" w:rsidRDefault="00852E41" w:rsidP="00A73FC3">
      <w:pPr>
        <w:pStyle w:val="ListParagraph"/>
        <w:numPr>
          <w:ilvl w:val="0"/>
          <w:numId w:val="17"/>
        </w:numPr>
        <w:spacing w:after="0" w:line="240" w:lineRule="auto"/>
        <w:rPr>
          <w:bCs/>
          <w:sz w:val="28"/>
          <w:szCs w:val="28"/>
        </w:rPr>
      </w:pPr>
      <w:r w:rsidRPr="00A73FC3">
        <w:rPr>
          <w:b/>
          <w:sz w:val="28"/>
          <w:szCs w:val="28"/>
          <w:u w:val="single"/>
        </w:rPr>
        <w:t>Containment</w:t>
      </w:r>
    </w:p>
    <w:p w14:paraId="04645A2A" w14:textId="77777777" w:rsidR="00A73FC3" w:rsidRPr="00A73FC3" w:rsidRDefault="00A73FC3" w:rsidP="00A73FC3">
      <w:pPr>
        <w:pStyle w:val="ListParagraph"/>
        <w:spacing w:after="0" w:line="240" w:lineRule="auto"/>
        <w:rPr>
          <w:bCs/>
          <w:sz w:val="28"/>
          <w:szCs w:val="28"/>
        </w:rPr>
      </w:pPr>
    </w:p>
    <w:p w14:paraId="6A1192E3" w14:textId="6D0126AF" w:rsidR="00A124A8" w:rsidRPr="00852E41" w:rsidRDefault="00A124A8" w:rsidP="00A73FC3">
      <w:pPr>
        <w:spacing w:line="240" w:lineRule="auto"/>
        <w:rPr>
          <w:bCs/>
          <w:sz w:val="28"/>
          <w:szCs w:val="28"/>
        </w:rPr>
      </w:pPr>
      <w:r w:rsidRPr="00852E41">
        <w:rPr>
          <w:bCs/>
          <w:sz w:val="28"/>
          <w:szCs w:val="28"/>
        </w:rPr>
        <w:t>Containment is the act of limiting the scope and magnitude of the attack as quickly as possible.  Containment has two goals:  preventing data of note from being exfiltrated and preventing the attacker from causing further damage.</w:t>
      </w:r>
      <w:r w:rsidR="00852E41">
        <w:rPr>
          <w:bCs/>
          <w:sz w:val="28"/>
          <w:szCs w:val="28"/>
        </w:rPr>
        <w:t xml:space="preserve">  The steps for </w:t>
      </w:r>
      <w:r w:rsidR="00852E41" w:rsidRPr="00852E41">
        <w:rPr>
          <w:b/>
          <w:sz w:val="28"/>
          <w:szCs w:val="28"/>
          <w:u w:val="single"/>
        </w:rPr>
        <w:t>immediate triage</w:t>
      </w:r>
      <w:r w:rsidR="00852E41">
        <w:rPr>
          <w:bCs/>
          <w:sz w:val="28"/>
          <w:szCs w:val="28"/>
        </w:rPr>
        <w:t>:</w:t>
      </w:r>
    </w:p>
    <w:p w14:paraId="52E1453E" w14:textId="5783F50B" w:rsidR="00A124A8" w:rsidRPr="00852E41" w:rsidRDefault="00A124A8" w:rsidP="0061554D">
      <w:pPr>
        <w:pStyle w:val="ListParagraph"/>
        <w:numPr>
          <w:ilvl w:val="0"/>
          <w:numId w:val="12"/>
        </w:numPr>
        <w:rPr>
          <w:bCs/>
          <w:sz w:val="28"/>
          <w:szCs w:val="28"/>
        </w:rPr>
      </w:pPr>
      <w:r w:rsidRPr="00852E41">
        <w:rPr>
          <w:bCs/>
          <w:sz w:val="28"/>
          <w:szCs w:val="28"/>
        </w:rPr>
        <w:t xml:space="preserve">Immediately contact the </w:t>
      </w:r>
      <w:r w:rsidR="009C1C84" w:rsidRPr="00852E41">
        <w:rPr>
          <w:bCs/>
          <w:sz w:val="28"/>
          <w:szCs w:val="28"/>
        </w:rPr>
        <w:t xml:space="preserve">Incident Response Manager </w:t>
      </w:r>
      <w:r w:rsidRPr="00852E41">
        <w:rPr>
          <w:bCs/>
          <w:sz w:val="28"/>
          <w:szCs w:val="28"/>
        </w:rPr>
        <w:t xml:space="preserve">to report the event and follow their instructions.  The </w:t>
      </w:r>
      <w:r w:rsidR="009C1C84" w:rsidRPr="00852E41">
        <w:rPr>
          <w:bCs/>
          <w:sz w:val="28"/>
          <w:szCs w:val="28"/>
        </w:rPr>
        <w:t>Incident Response Manager will noti</w:t>
      </w:r>
      <w:r w:rsidRPr="00852E41">
        <w:rPr>
          <w:bCs/>
          <w:sz w:val="28"/>
          <w:szCs w:val="28"/>
        </w:rPr>
        <w:t>fy</w:t>
      </w:r>
      <w:r w:rsidR="009C1C84" w:rsidRPr="00852E41">
        <w:rPr>
          <w:bCs/>
          <w:sz w:val="28"/>
          <w:szCs w:val="28"/>
        </w:rPr>
        <w:t xml:space="preserve"> the Executive Director/Deputy Director </w:t>
      </w:r>
      <w:r w:rsidRPr="00852E41">
        <w:rPr>
          <w:bCs/>
          <w:sz w:val="28"/>
          <w:szCs w:val="28"/>
        </w:rPr>
        <w:t xml:space="preserve">of the incident and to execute the security incident response plan. </w:t>
      </w:r>
    </w:p>
    <w:p w14:paraId="56EDD54A" w14:textId="40E46BFC" w:rsidR="00A124A8" w:rsidRPr="00852E41" w:rsidRDefault="00A124A8" w:rsidP="00852E41">
      <w:pPr>
        <w:pStyle w:val="ListParagraph"/>
        <w:numPr>
          <w:ilvl w:val="0"/>
          <w:numId w:val="12"/>
        </w:numPr>
        <w:rPr>
          <w:bCs/>
          <w:sz w:val="28"/>
          <w:szCs w:val="28"/>
        </w:rPr>
      </w:pPr>
      <w:r w:rsidRPr="00852E41">
        <w:rPr>
          <w:bCs/>
          <w:sz w:val="28"/>
          <w:szCs w:val="28"/>
        </w:rPr>
        <w:lastRenderedPageBreak/>
        <w:t xml:space="preserve">If </w:t>
      </w:r>
      <w:r w:rsidR="009C1C84" w:rsidRPr="00852E41">
        <w:rPr>
          <w:bCs/>
          <w:sz w:val="28"/>
          <w:szCs w:val="28"/>
        </w:rPr>
        <w:t xml:space="preserve">the Incident Response Manager is not </w:t>
      </w:r>
      <w:r w:rsidRPr="00852E41">
        <w:rPr>
          <w:bCs/>
          <w:sz w:val="28"/>
          <w:szCs w:val="28"/>
        </w:rPr>
        <w:t xml:space="preserve">available, </w:t>
      </w:r>
      <w:r w:rsidR="009C1C84" w:rsidRPr="00852E41">
        <w:rPr>
          <w:bCs/>
          <w:sz w:val="28"/>
          <w:szCs w:val="28"/>
        </w:rPr>
        <w:t xml:space="preserve">a user shall </w:t>
      </w:r>
      <w:r w:rsidRPr="00852E41">
        <w:rPr>
          <w:bCs/>
          <w:sz w:val="28"/>
          <w:szCs w:val="28"/>
        </w:rPr>
        <w:t xml:space="preserve">isolate the affected devices from the network or internet by removing the network cable from the device. </w:t>
      </w:r>
      <w:r w:rsidR="009C1C84" w:rsidRPr="00852E41">
        <w:rPr>
          <w:bCs/>
          <w:sz w:val="28"/>
          <w:szCs w:val="28"/>
        </w:rPr>
        <w:t xml:space="preserve"> </w:t>
      </w:r>
      <w:r w:rsidRPr="00852E41">
        <w:rPr>
          <w:bCs/>
          <w:sz w:val="28"/>
          <w:szCs w:val="28"/>
        </w:rPr>
        <w:t xml:space="preserve">If operating via wireless, turn off the wireless connection. </w:t>
      </w:r>
      <w:r w:rsidR="009C1C84" w:rsidRPr="00852E41">
        <w:rPr>
          <w:bCs/>
          <w:sz w:val="28"/>
          <w:szCs w:val="28"/>
        </w:rPr>
        <w:t xml:space="preserve">A User will not turn off the device or remove the power source unless instructed by the Incident Response Manager.  </w:t>
      </w:r>
      <w:r w:rsidRPr="00852E41">
        <w:rPr>
          <w:bCs/>
          <w:sz w:val="28"/>
          <w:szCs w:val="28"/>
        </w:rPr>
        <w:t xml:space="preserve"> </w:t>
      </w:r>
    </w:p>
    <w:p w14:paraId="17CB1250" w14:textId="335673CB" w:rsidR="00A124A8" w:rsidRPr="00A124A8" w:rsidRDefault="009C1C84" w:rsidP="00852E41">
      <w:pPr>
        <w:pStyle w:val="ListParagraph"/>
        <w:numPr>
          <w:ilvl w:val="0"/>
          <w:numId w:val="12"/>
        </w:numPr>
        <w:rPr>
          <w:bCs/>
          <w:sz w:val="28"/>
          <w:szCs w:val="28"/>
        </w:rPr>
      </w:pPr>
      <w:r>
        <w:rPr>
          <w:bCs/>
          <w:sz w:val="28"/>
          <w:szCs w:val="28"/>
        </w:rPr>
        <w:t xml:space="preserve">The Incident Response team </w:t>
      </w:r>
      <w:r w:rsidR="00A124A8" w:rsidRPr="00A124A8">
        <w:rPr>
          <w:bCs/>
          <w:sz w:val="28"/>
          <w:szCs w:val="28"/>
        </w:rPr>
        <w:t xml:space="preserve">assembles and assesses if the incident is a cyber security breach, cyber extortion threat, or data breach. If it is, or if there is any question the incident may or may not be one, </w:t>
      </w:r>
      <w:r>
        <w:rPr>
          <w:bCs/>
          <w:sz w:val="28"/>
          <w:szCs w:val="28"/>
        </w:rPr>
        <w:t xml:space="preserve">the Executive Director/Deputy Director </w:t>
      </w:r>
      <w:r w:rsidR="00A124A8" w:rsidRPr="00A124A8">
        <w:rPr>
          <w:bCs/>
          <w:sz w:val="28"/>
          <w:szCs w:val="28"/>
        </w:rPr>
        <w:t>contacts the</w:t>
      </w:r>
      <w:r>
        <w:rPr>
          <w:bCs/>
          <w:sz w:val="28"/>
          <w:szCs w:val="28"/>
        </w:rPr>
        <w:t xml:space="preserve"> AXA XL Hotline.  The Incident Response team will w</w:t>
      </w:r>
      <w:r w:rsidR="00A124A8" w:rsidRPr="00A124A8">
        <w:rPr>
          <w:bCs/>
          <w:sz w:val="28"/>
          <w:szCs w:val="28"/>
        </w:rPr>
        <w:t xml:space="preserve">ork with the breach coach and the other partners they suggest to help resolve the incident. </w:t>
      </w:r>
    </w:p>
    <w:p w14:paraId="1F7BC5BD" w14:textId="2482B590" w:rsidR="009C1C84" w:rsidRDefault="00A124A8" w:rsidP="00852E41">
      <w:pPr>
        <w:pStyle w:val="ListParagraph"/>
        <w:numPr>
          <w:ilvl w:val="0"/>
          <w:numId w:val="12"/>
        </w:numPr>
        <w:rPr>
          <w:bCs/>
          <w:sz w:val="28"/>
          <w:szCs w:val="28"/>
        </w:rPr>
      </w:pPr>
      <w:r w:rsidRPr="0061554D">
        <w:rPr>
          <w:bCs/>
          <w:sz w:val="28"/>
          <w:szCs w:val="28"/>
        </w:rPr>
        <w:t xml:space="preserve">Document all actions as they are taken. </w:t>
      </w:r>
    </w:p>
    <w:p w14:paraId="457C2317" w14:textId="77777777" w:rsidR="0061554D" w:rsidRPr="0061554D" w:rsidRDefault="0061554D" w:rsidP="0061554D">
      <w:pPr>
        <w:pStyle w:val="ListParagraph"/>
        <w:rPr>
          <w:bCs/>
          <w:sz w:val="28"/>
          <w:szCs w:val="28"/>
        </w:rPr>
      </w:pPr>
    </w:p>
    <w:p w14:paraId="327C3E37" w14:textId="2D473583" w:rsidR="00852E41" w:rsidRPr="0061554D" w:rsidRDefault="00852E41" w:rsidP="0061554D">
      <w:pPr>
        <w:pStyle w:val="ListParagraph"/>
        <w:numPr>
          <w:ilvl w:val="0"/>
          <w:numId w:val="17"/>
        </w:numPr>
        <w:rPr>
          <w:b/>
          <w:sz w:val="28"/>
          <w:szCs w:val="28"/>
          <w:u w:val="single"/>
        </w:rPr>
      </w:pPr>
      <w:r w:rsidRPr="0061554D">
        <w:rPr>
          <w:b/>
          <w:sz w:val="28"/>
          <w:szCs w:val="28"/>
          <w:u w:val="single"/>
        </w:rPr>
        <w:t>Eradication</w:t>
      </w:r>
    </w:p>
    <w:p w14:paraId="0750FE41" w14:textId="7991072F" w:rsidR="00852E41" w:rsidRPr="00852E41" w:rsidRDefault="00852E41" w:rsidP="00852E41">
      <w:pPr>
        <w:rPr>
          <w:bCs/>
          <w:sz w:val="28"/>
          <w:szCs w:val="28"/>
        </w:rPr>
      </w:pPr>
      <w:r w:rsidRPr="00852E41">
        <w:rPr>
          <w:bCs/>
          <w:sz w:val="28"/>
          <w:szCs w:val="28"/>
        </w:rPr>
        <w:t xml:space="preserve">Eradication is the removal of malicious code, accounts, or inappropriate access. Eradication also includes repairing vulnerabilities that may have been the root cause of the compromise. A complete reinstallation of the OS and applications is preferred. </w:t>
      </w:r>
    </w:p>
    <w:p w14:paraId="52D00264" w14:textId="2CF0C532" w:rsidR="00852E41" w:rsidRPr="005D2E99" w:rsidRDefault="00852E41" w:rsidP="0061554D">
      <w:pPr>
        <w:pStyle w:val="ListParagraph"/>
        <w:numPr>
          <w:ilvl w:val="0"/>
          <w:numId w:val="17"/>
        </w:numPr>
        <w:rPr>
          <w:b/>
          <w:sz w:val="28"/>
          <w:szCs w:val="28"/>
          <w:u w:val="single"/>
        </w:rPr>
      </w:pPr>
      <w:r w:rsidRPr="005D2E99">
        <w:rPr>
          <w:b/>
          <w:sz w:val="28"/>
          <w:szCs w:val="28"/>
          <w:u w:val="single"/>
        </w:rPr>
        <w:t>Recovery</w:t>
      </w:r>
    </w:p>
    <w:p w14:paraId="297DA1C7" w14:textId="434AE585" w:rsidR="00852E41" w:rsidRPr="00852E41" w:rsidRDefault="00852E41" w:rsidP="00852E41">
      <w:pPr>
        <w:rPr>
          <w:bCs/>
          <w:sz w:val="28"/>
          <w:szCs w:val="28"/>
        </w:rPr>
      </w:pPr>
      <w:r w:rsidRPr="00852E41">
        <w:rPr>
          <w:bCs/>
          <w:sz w:val="28"/>
          <w:szCs w:val="28"/>
        </w:rPr>
        <w:t xml:space="preserve">Recovery allows business processes affected by the Incident to recover and resume operations. </w:t>
      </w:r>
      <w:r w:rsidR="005B1FDF">
        <w:rPr>
          <w:bCs/>
          <w:sz w:val="28"/>
          <w:szCs w:val="28"/>
        </w:rPr>
        <w:t xml:space="preserve"> </w:t>
      </w:r>
      <w:r w:rsidRPr="00852E41">
        <w:rPr>
          <w:bCs/>
          <w:sz w:val="28"/>
          <w:szCs w:val="28"/>
        </w:rPr>
        <w:t xml:space="preserve">It generally includes: </w:t>
      </w:r>
    </w:p>
    <w:p w14:paraId="53B429E1" w14:textId="6F7DABED" w:rsidR="00852E41" w:rsidRPr="0061554D" w:rsidRDefault="00852E41" w:rsidP="0061554D">
      <w:pPr>
        <w:pStyle w:val="ListParagraph"/>
        <w:numPr>
          <w:ilvl w:val="0"/>
          <w:numId w:val="19"/>
        </w:numPr>
        <w:rPr>
          <w:bCs/>
          <w:sz w:val="28"/>
          <w:szCs w:val="28"/>
        </w:rPr>
      </w:pPr>
      <w:r w:rsidRPr="0061554D">
        <w:rPr>
          <w:bCs/>
          <w:sz w:val="28"/>
          <w:szCs w:val="28"/>
        </w:rPr>
        <w:t xml:space="preserve">Reinstall and patch the OS and applications. </w:t>
      </w:r>
    </w:p>
    <w:p w14:paraId="41B78DBB" w14:textId="1AE716D3" w:rsidR="00852E41" w:rsidRPr="0061554D" w:rsidRDefault="00852E41" w:rsidP="0061554D">
      <w:pPr>
        <w:pStyle w:val="ListParagraph"/>
        <w:numPr>
          <w:ilvl w:val="0"/>
          <w:numId w:val="19"/>
        </w:numPr>
        <w:rPr>
          <w:bCs/>
          <w:sz w:val="28"/>
          <w:szCs w:val="28"/>
        </w:rPr>
      </w:pPr>
      <w:r w:rsidRPr="0061554D">
        <w:rPr>
          <w:bCs/>
          <w:sz w:val="28"/>
          <w:szCs w:val="28"/>
        </w:rPr>
        <w:t xml:space="preserve"> Change all user and system credentials. </w:t>
      </w:r>
    </w:p>
    <w:p w14:paraId="39C5157A" w14:textId="36332013" w:rsidR="00852E41" w:rsidRPr="0061554D" w:rsidRDefault="00852E41" w:rsidP="0061554D">
      <w:pPr>
        <w:pStyle w:val="ListParagraph"/>
        <w:numPr>
          <w:ilvl w:val="0"/>
          <w:numId w:val="19"/>
        </w:numPr>
        <w:rPr>
          <w:bCs/>
          <w:sz w:val="28"/>
          <w:szCs w:val="28"/>
        </w:rPr>
      </w:pPr>
      <w:r w:rsidRPr="0061554D">
        <w:rPr>
          <w:bCs/>
          <w:sz w:val="28"/>
          <w:szCs w:val="28"/>
        </w:rPr>
        <w:t xml:space="preserve">Restore data to the system. </w:t>
      </w:r>
    </w:p>
    <w:p w14:paraId="14B584C0" w14:textId="77777777" w:rsidR="005D2E99" w:rsidRDefault="00852E41" w:rsidP="0061554D">
      <w:pPr>
        <w:pStyle w:val="ListParagraph"/>
        <w:numPr>
          <w:ilvl w:val="0"/>
          <w:numId w:val="19"/>
        </w:numPr>
        <w:rPr>
          <w:bCs/>
          <w:sz w:val="28"/>
          <w:szCs w:val="28"/>
        </w:rPr>
      </w:pPr>
      <w:r w:rsidRPr="005D2E99">
        <w:rPr>
          <w:bCs/>
          <w:sz w:val="28"/>
          <w:szCs w:val="28"/>
        </w:rPr>
        <w:t xml:space="preserve">Return affected systems to an operationally ready state. </w:t>
      </w:r>
    </w:p>
    <w:p w14:paraId="1A7EFB26" w14:textId="197955B9" w:rsidR="00852E41" w:rsidRPr="005D2E99" w:rsidRDefault="00852E41" w:rsidP="0061554D">
      <w:pPr>
        <w:pStyle w:val="ListParagraph"/>
        <w:numPr>
          <w:ilvl w:val="0"/>
          <w:numId w:val="19"/>
        </w:numPr>
        <w:rPr>
          <w:bCs/>
          <w:sz w:val="28"/>
          <w:szCs w:val="28"/>
        </w:rPr>
      </w:pPr>
      <w:r w:rsidRPr="005D2E99">
        <w:rPr>
          <w:bCs/>
          <w:sz w:val="28"/>
          <w:szCs w:val="28"/>
        </w:rPr>
        <w:t xml:space="preserve">Confirm that the affected systems are functioning normally. </w:t>
      </w:r>
    </w:p>
    <w:p w14:paraId="14759E8C" w14:textId="6B2D3748" w:rsidR="00852E41" w:rsidRPr="00886898" w:rsidRDefault="00852E41" w:rsidP="00852E41">
      <w:pPr>
        <w:rPr>
          <w:b/>
          <w:sz w:val="28"/>
          <w:szCs w:val="28"/>
        </w:rPr>
      </w:pPr>
      <w:r w:rsidRPr="00886898">
        <w:rPr>
          <w:b/>
          <w:sz w:val="28"/>
          <w:szCs w:val="28"/>
        </w:rPr>
        <w:t xml:space="preserve">Forensics </w:t>
      </w:r>
    </w:p>
    <w:p w14:paraId="7F502E1B" w14:textId="77777777" w:rsidR="00852E41" w:rsidRPr="00852E41" w:rsidRDefault="00852E41" w:rsidP="00852E41">
      <w:pPr>
        <w:rPr>
          <w:bCs/>
          <w:sz w:val="28"/>
          <w:szCs w:val="28"/>
        </w:rPr>
      </w:pPr>
      <w:r w:rsidRPr="00852E41">
        <w:rPr>
          <w:bCs/>
          <w:sz w:val="28"/>
          <w:szCs w:val="28"/>
        </w:rPr>
        <w:t xml:space="preserve">Security incidents of a significant magnitude may require that a forensics investigation take place. </w:t>
      </w:r>
    </w:p>
    <w:p w14:paraId="5351BDC6" w14:textId="67096DB1" w:rsidR="00852E41" w:rsidRPr="00852E41" w:rsidRDefault="00852E41" w:rsidP="00852E41">
      <w:pPr>
        <w:rPr>
          <w:bCs/>
          <w:sz w:val="28"/>
          <w:szCs w:val="28"/>
        </w:rPr>
      </w:pPr>
      <w:r w:rsidRPr="00852E41">
        <w:rPr>
          <w:bCs/>
          <w:sz w:val="28"/>
          <w:szCs w:val="28"/>
        </w:rPr>
        <w:t>Once that need has been established all additional investigation/containment activities need to be directed and/or performed by a forensics specialist to ensure that the evidence and chain of custody</w:t>
      </w:r>
      <w:r w:rsidR="00886898">
        <w:rPr>
          <w:bCs/>
          <w:sz w:val="28"/>
          <w:szCs w:val="28"/>
        </w:rPr>
        <w:t xml:space="preserve"> </w:t>
      </w:r>
      <w:r w:rsidRPr="00852E41">
        <w:rPr>
          <w:bCs/>
          <w:sz w:val="28"/>
          <w:szCs w:val="28"/>
        </w:rPr>
        <w:t xml:space="preserve">is maintained. The </w:t>
      </w:r>
      <w:r w:rsidR="00886898">
        <w:rPr>
          <w:bCs/>
          <w:sz w:val="28"/>
          <w:szCs w:val="28"/>
        </w:rPr>
        <w:t xml:space="preserve">Executive </w:t>
      </w:r>
      <w:r w:rsidR="00886898">
        <w:rPr>
          <w:bCs/>
          <w:sz w:val="28"/>
          <w:szCs w:val="28"/>
        </w:rPr>
        <w:lastRenderedPageBreak/>
        <w:t>Director/Deputy Director</w:t>
      </w:r>
      <w:r w:rsidRPr="00852E41">
        <w:rPr>
          <w:bCs/>
          <w:sz w:val="28"/>
          <w:szCs w:val="28"/>
        </w:rPr>
        <w:t xml:space="preserve"> in consultation with the Incident Response Manager and/or XL will advise if engaging a forensics firm is required. </w:t>
      </w:r>
    </w:p>
    <w:p w14:paraId="01EA3897" w14:textId="4B1B07DC" w:rsidR="00852E41" w:rsidRPr="00886898" w:rsidRDefault="00852E41" w:rsidP="00852E41">
      <w:pPr>
        <w:rPr>
          <w:b/>
          <w:sz w:val="28"/>
          <w:szCs w:val="28"/>
        </w:rPr>
      </w:pPr>
      <w:r w:rsidRPr="00886898">
        <w:rPr>
          <w:b/>
          <w:sz w:val="28"/>
          <w:szCs w:val="28"/>
        </w:rPr>
        <w:t xml:space="preserve">Post-Incident Review </w:t>
      </w:r>
    </w:p>
    <w:p w14:paraId="673DE63A" w14:textId="6FC21948" w:rsidR="00852E41" w:rsidRPr="00852E41" w:rsidRDefault="00852E41" w:rsidP="00852E41">
      <w:pPr>
        <w:rPr>
          <w:bCs/>
          <w:sz w:val="28"/>
          <w:szCs w:val="28"/>
        </w:rPr>
      </w:pPr>
      <w:r w:rsidRPr="00852E41">
        <w:rPr>
          <w:bCs/>
          <w:sz w:val="28"/>
          <w:szCs w:val="28"/>
        </w:rPr>
        <w:t xml:space="preserve">To improve the Incident Response processes and identify recurring issues each Incident should be reviewed and formally reported on. The report should include: </w:t>
      </w:r>
    </w:p>
    <w:p w14:paraId="6AF8DFF8" w14:textId="77777777" w:rsidR="00886898" w:rsidRDefault="00852E41" w:rsidP="00852E41">
      <w:pPr>
        <w:pStyle w:val="ListParagraph"/>
        <w:numPr>
          <w:ilvl w:val="0"/>
          <w:numId w:val="16"/>
        </w:numPr>
        <w:rPr>
          <w:bCs/>
          <w:sz w:val="28"/>
          <w:szCs w:val="28"/>
        </w:rPr>
      </w:pPr>
      <w:r w:rsidRPr="00886898">
        <w:rPr>
          <w:bCs/>
          <w:sz w:val="28"/>
          <w:szCs w:val="28"/>
        </w:rPr>
        <w:t xml:space="preserve">Information about the Incident type </w:t>
      </w:r>
    </w:p>
    <w:p w14:paraId="04366E2B" w14:textId="4C056D47" w:rsidR="00852E41" w:rsidRPr="00886898" w:rsidRDefault="00852E41" w:rsidP="00852E41">
      <w:pPr>
        <w:pStyle w:val="ListParagraph"/>
        <w:numPr>
          <w:ilvl w:val="0"/>
          <w:numId w:val="16"/>
        </w:numPr>
        <w:rPr>
          <w:bCs/>
          <w:sz w:val="28"/>
          <w:szCs w:val="28"/>
        </w:rPr>
      </w:pPr>
      <w:r w:rsidRPr="00886898">
        <w:rPr>
          <w:bCs/>
          <w:sz w:val="28"/>
          <w:szCs w:val="28"/>
        </w:rPr>
        <w:t xml:space="preserve">A description of how the Incident was discovered. </w:t>
      </w:r>
    </w:p>
    <w:p w14:paraId="372D2690" w14:textId="1BF00A5A" w:rsidR="00852E41" w:rsidRPr="00886898" w:rsidRDefault="00852E41" w:rsidP="00886898">
      <w:pPr>
        <w:pStyle w:val="ListParagraph"/>
        <w:numPr>
          <w:ilvl w:val="0"/>
          <w:numId w:val="16"/>
        </w:numPr>
        <w:rPr>
          <w:bCs/>
          <w:sz w:val="28"/>
          <w:szCs w:val="28"/>
        </w:rPr>
      </w:pPr>
      <w:r w:rsidRPr="00886898">
        <w:rPr>
          <w:bCs/>
          <w:sz w:val="28"/>
          <w:szCs w:val="28"/>
        </w:rPr>
        <w:t xml:space="preserve">Information about the systems that were affected. </w:t>
      </w:r>
    </w:p>
    <w:p w14:paraId="5A2D2BF7" w14:textId="450F9960" w:rsidR="00852E41" w:rsidRPr="00886898" w:rsidRDefault="00852E41" w:rsidP="00886898">
      <w:pPr>
        <w:pStyle w:val="ListParagraph"/>
        <w:numPr>
          <w:ilvl w:val="0"/>
          <w:numId w:val="16"/>
        </w:numPr>
        <w:rPr>
          <w:bCs/>
          <w:sz w:val="28"/>
          <w:szCs w:val="28"/>
        </w:rPr>
      </w:pPr>
      <w:r w:rsidRPr="00886898">
        <w:rPr>
          <w:bCs/>
          <w:sz w:val="28"/>
          <w:szCs w:val="28"/>
        </w:rPr>
        <w:t xml:space="preserve">Information about who was responsible for the system and its data. </w:t>
      </w:r>
    </w:p>
    <w:p w14:paraId="11FC91C7" w14:textId="1CA9B491" w:rsidR="00852E41" w:rsidRPr="00886898" w:rsidRDefault="00852E41" w:rsidP="00886898">
      <w:pPr>
        <w:pStyle w:val="ListParagraph"/>
        <w:numPr>
          <w:ilvl w:val="0"/>
          <w:numId w:val="16"/>
        </w:numPr>
        <w:rPr>
          <w:bCs/>
          <w:sz w:val="28"/>
          <w:szCs w:val="28"/>
        </w:rPr>
      </w:pPr>
      <w:r w:rsidRPr="00886898">
        <w:rPr>
          <w:bCs/>
          <w:sz w:val="28"/>
          <w:szCs w:val="28"/>
        </w:rPr>
        <w:t xml:space="preserve">A description of what caused the Incident. </w:t>
      </w:r>
    </w:p>
    <w:p w14:paraId="21713A1D" w14:textId="17EC7418" w:rsidR="00852E41" w:rsidRPr="00886898" w:rsidRDefault="00852E41" w:rsidP="00886898">
      <w:pPr>
        <w:pStyle w:val="ListParagraph"/>
        <w:numPr>
          <w:ilvl w:val="0"/>
          <w:numId w:val="16"/>
        </w:numPr>
        <w:rPr>
          <w:bCs/>
          <w:sz w:val="28"/>
          <w:szCs w:val="28"/>
        </w:rPr>
      </w:pPr>
      <w:r w:rsidRPr="00886898">
        <w:rPr>
          <w:bCs/>
          <w:sz w:val="28"/>
          <w:szCs w:val="28"/>
        </w:rPr>
        <w:t xml:space="preserve">A description of the response to the Incident and whether it was effective. </w:t>
      </w:r>
    </w:p>
    <w:p w14:paraId="0FCF3491" w14:textId="244A3CB0" w:rsidR="00852E41" w:rsidRPr="00886898" w:rsidRDefault="00852E41" w:rsidP="00886898">
      <w:pPr>
        <w:pStyle w:val="ListParagraph"/>
        <w:numPr>
          <w:ilvl w:val="0"/>
          <w:numId w:val="16"/>
        </w:numPr>
        <w:rPr>
          <w:bCs/>
          <w:sz w:val="28"/>
          <w:szCs w:val="28"/>
        </w:rPr>
      </w:pPr>
      <w:r w:rsidRPr="00886898">
        <w:rPr>
          <w:bCs/>
          <w:sz w:val="28"/>
          <w:szCs w:val="28"/>
        </w:rPr>
        <w:t xml:space="preserve">A timeline of events, from detection to Incident closure </w:t>
      </w:r>
    </w:p>
    <w:p w14:paraId="1B2063D6" w14:textId="219D8A18" w:rsidR="00852E41" w:rsidRPr="00886898" w:rsidRDefault="00852E41" w:rsidP="00886898">
      <w:pPr>
        <w:pStyle w:val="ListParagraph"/>
        <w:numPr>
          <w:ilvl w:val="0"/>
          <w:numId w:val="16"/>
        </w:numPr>
        <w:rPr>
          <w:bCs/>
          <w:sz w:val="28"/>
          <w:szCs w:val="28"/>
        </w:rPr>
      </w:pPr>
      <w:r w:rsidRPr="00886898">
        <w:rPr>
          <w:bCs/>
          <w:sz w:val="28"/>
          <w:szCs w:val="28"/>
        </w:rPr>
        <w:t xml:space="preserve">Recommendations to prevent future Incidents. </w:t>
      </w:r>
    </w:p>
    <w:p w14:paraId="53759AD5" w14:textId="01C07815" w:rsidR="00852E41" w:rsidRPr="00886898" w:rsidRDefault="00852E41" w:rsidP="00886898">
      <w:pPr>
        <w:pStyle w:val="ListParagraph"/>
        <w:numPr>
          <w:ilvl w:val="0"/>
          <w:numId w:val="16"/>
        </w:numPr>
        <w:rPr>
          <w:bCs/>
          <w:sz w:val="28"/>
          <w:szCs w:val="28"/>
        </w:rPr>
      </w:pPr>
      <w:r w:rsidRPr="00886898">
        <w:rPr>
          <w:bCs/>
          <w:sz w:val="28"/>
          <w:szCs w:val="28"/>
        </w:rPr>
        <w:t>A discussion of lessons learned that will improve future responses.</w:t>
      </w:r>
    </w:p>
    <w:p w14:paraId="61875B07" w14:textId="20B9BA1B" w:rsidR="00852E41" w:rsidRPr="00886898" w:rsidRDefault="00886898" w:rsidP="00852E41">
      <w:pPr>
        <w:rPr>
          <w:b/>
          <w:sz w:val="28"/>
          <w:szCs w:val="28"/>
        </w:rPr>
      </w:pPr>
      <w:r w:rsidRPr="00886898">
        <w:rPr>
          <w:b/>
          <w:sz w:val="28"/>
          <w:szCs w:val="28"/>
        </w:rPr>
        <w:t>Periodic Review</w:t>
      </w:r>
    </w:p>
    <w:p w14:paraId="02F3C662" w14:textId="2F578F10" w:rsidR="00886898" w:rsidRDefault="00886898" w:rsidP="00DF4138">
      <w:pPr>
        <w:rPr>
          <w:bCs/>
          <w:sz w:val="28"/>
          <w:szCs w:val="28"/>
        </w:rPr>
      </w:pPr>
      <w:r w:rsidRPr="00886898">
        <w:rPr>
          <w:bCs/>
          <w:sz w:val="28"/>
          <w:szCs w:val="28"/>
        </w:rPr>
        <w:t xml:space="preserve">This </w:t>
      </w:r>
      <w:r>
        <w:rPr>
          <w:bCs/>
          <w:sz w:val="28"/>
          <w:szCs w:val="28"/>
        </w:rPr>
        <w:t xml:space="preserve">Plan </w:t>
      </w:r>
      <w:r w:rsidRPr="00886898">
        <w:rPr>
          <w:bCs/>
          <w:sz w:val="28"/>
          <w:szCs w:val="28"/>
        </w:rPr>
        <w:t xml:space="preserve">and associated subordinate procedures will be reviewed at least annually by the </w:t>
      </w:r>
      <w:r>
        <w:rPr>
          <w:bCs/>
          <w:sz w:val="28"/>
          <w:szCs w:val="28"/>
        </w:rPr>
        <w:t xml:space="preserve">Executive Director/Deputy Director and the </w:t>
      </w:r>
      <w:r w:rsidRPr="00886898">
        <w:rPr>
          <w:bCs/>
          <w:sz w:val="28"/>
          <w:szCs w:val="28"/>
        </w:rPr>
        <w:t xml:space="preserve">Incident Response Manager to adjust processes considering new risks and security best practices. </w:t>
      </w:r>
      <w:r>
        <w:rPr>
          <w:bCs/>
          <w:sz w:val="28"/>
          <w:szCs w:val="28"/>
        </w:rPr>
        <w:t xml:space="preserve">Any </w:t>
      </w:r>
      <w:r w:rsidRPr="00886898">
        <w:rPr>
          <w:bCs/>
          <w:sz w:val="28"/>
          <w:szCs w:val="28"/>
        </w:rPr>
        <w:t>changes in this</w:t>
      </w:r>
      <w:r>
        <w:rPr>
          <w:bCs/>
          <w:sz w:val="28"/>
          <w:szCs w:val="28"/>
        </w:rPr>
        <w:t xml:space="preserve"> Plan shall be approved by the SDPAA Board of Directors.  </w:t>
      </w:r>
    </w:p>
    <w:p w14:paraId="2C4BECAE" w14:textId="77777777" w:rsidR="00886898" w:rsidRPr="00886898" w:rsidRDefault="00886898" w:rsidP="00886898">
      <w:pPr>
        <w:rPr>
          <w:b/>
          <w:sz w:val="28"/>
          <w:szCs w:val="28"/>
        </w:rPr>
      </w:pPr>
      <w:r w:rsidRPr="00886898">
        <w:rPr>
          <w:b/>
          <w:sz w:val="28"/>
          <w:szCs w:val="28"/>
        </w:rPr>
        <w:t xml:space="preserve">Special Situations/Exceptions </w:t>
      </w:r>
    </w:p>
    <w:p w14:paraId="791A047F" w14:textId="2F350D3A" w:rsidR="00EE14BD" w:rsidRDefault="00886898" w:rsidP="00A3347C">
      <w:pPr>
        <w:rPr>
          <w:b/>
          <w:sz w:val="28"/>
          <w:szCs w:val="28"/>
        </w:rPr>
      </w:pPr>
      <w:r w:rsidRPr="00886898">
        <w:rPr>
          <w:bCs/>
          <w:sz w:val="28"/>
          <w:szCs w:val="28"/>
        </w:rPr>
        <w:t xml:space="preserve">Any personally owned devices, such as PDAs, phones, wireless devices, or other electronic devices which have been used to access organizational data and are determined to be relevant to an </w:t>
      </w:r>
      <w:r w:rsidR="00A73FC3">
        <w:rPr>
          <w:bCs/>
          <w:sz w:val="28"/>
          <w:szCs w:val="28"/>
        </w:rPr>
        <w:t>i</w:t>
      </w:r>
      <w:r w:rsidRPr="00886898">
        <w:rPr>
          <w:bCs/>
          <w:sz w:val="28"/>
          <w:szCs w:val="28"/>
        </w:rPr>
        <w:t>ncident, may be subject to retention until the Incident has been eradicated.</w:t>
      </w:r>
    </w:p>
    <w:p w14:paraId="762B74B2" w14:textId="2681AF87" w:rsidR="00A3347C" w:rsidRPr="00A3347C" w:rsidRDefault="00A3347C" w:rsidP="00A3347C">
      <w:pPr>
        <w:rPr>
          <w:b/>
          <w:sz w:val="28"/>
          <w:szCs w:val="28"/>
        </w:rPr>
      </w:pPr>
      <w:r w:rsidRPr="00A3347C">
        <w:rPr>
          <w:b/>
          <w:sz w:val="28"/>
          <w:szCs w:val="28"/>
        </w:rPr>
        <w:t xml:space="preserve">Adopted by the South Dakota Public Assurance Alliance Board of Directors on </w:t>
      </w:r>
      <w:r w:rsidR="00886898">
        <w:rPr>
          <w:b/>
          <w:sz w:val="28"/>
          <w:szCs w:val="28"/>
        </w:rPr>
        <w:t xml:space="preserve">July </w:t>
      </w:r>
      <w:r w:rsidR="00A73FC3">
        <w:rPr>
          <w:b/>
          <w:sz w:val="28"/>
          <w:szCs w:val="28"/>
        </w:rPr>
        <w:t>14</w:t>
      </w:r>
      <w:r w:rsidR="00886898">
        <w:rPr>
          <w:b/>
          <w:sz w:val="28"/>
          <w:szCs w:val="28"/>
        </w:rPr>
        <w:t>,</w:t>
      </w:r>
      <w:r w:rsidRPr="00A3347C">
        <w:rPr>
          <w:b/>
          <w:sz w:val="28"/>
          <w:szCs w:val="28"/>
        </w:rPr>
        <w:t xml:space="preserve"> 202</w:t>
      </w:r>
      <w:r w:rsidR="00886898">
        <w:rPr>
          <w:b/>
          <w:sz w:val="28"/>
          <w:szCs w:val="28"/>
        </w:rPr>
        <w:t>2</w:t>
      </w:r>
      <w:r w:rsidRPr="00A3347C">
        <w:rPr>
          <w:b/>
          <w:sz w:val="28"/>
          <w:szCs w:val="28"/>
        </w:rPr>
        <w:t>.</w:t>
      </w:r>
    </w:p>
    <w:p w14:paraId="7C28B48A" w14:textId="76809038" w:rsidR="00A3347C" w:rsidRPr="00A3347C" w:rsidRDefault="00A3347C" w:rsidP="00A3347C">
      <w:pPr>
        <w:rPr>
          <w:i/>
          <w:sz w:val="28"/>
          <w:szCs w:val="28"/>
        </w:rPr>
      </w:pPr>
      <w:r w:rsidRPr="00A3347C">
        <w:rPr>
          <w:i/>
          <w:sz w:val="28"/>
          <w:szCs w:val="28"/>
        </w:rPr>
        <w:t xml:space="preserve">Source:  </w:t>
      </w:r>
      <w:r w:rsidR="00886898">
        <w:rPr>
          <w:i/>
          <w:sz w:val="28"/>
          <w:szCs w:val="28"/>
        </w:rPr>
        <w:t xml:space="preserve">July </w:t>
      </w:r>
      <w:r w:rsidR="00A73FC3">
        <w:rPr>
          <w:i/>
          <w:sz w:val="28"/>
          <w:szCs w:val="28"/>
        </w:rPr>
        <w:t>14</w:t>
      </w:r>
      <w:r w:rsidRPr="00A3347C">
        <w:rPr>
          <w:i/>
          <w:sz w:val="28"/>
          <w:szCs w:val="28"/>
        </w:rPr>
        <w:t>, 202</w:t>
      </w:r>
      <w:r w:rsidR="00886898">
        <w:rPr>
          <w:i/>
          <w:sz w:val="28"/>
          <w:szCs w:val="28"/>
        </w:rPr>
        <w:t>2</w:t>
      </w:r>
      <w:r w:rsidRPr="00A3347C">
        <w:rPr>
          <w:i/>
          <w:sz w:val="28"/>
          <w:szCs w:val="28"/>
        </w:rPr>
        <w:t xml:space="preserve"> Board of Directors meeting Minutes.</w:t>
      </w:r>
    </w:p>
    <w:sectPr w:rsidR="00A3347C" w:rsidRPr="00A33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5728" w14:textId="77777777" w:rsidR="00BC237E" w:rsidRDefault="00BC237E" w:rsidP="006B131F">
      <w:pPr>
        <w:spacing w:after="0" w:line="240" w:lineRule="auto"/>
      </w:pPr>
      <w:r>
        <w:separator/>
      </w:r>
    </w:p>
  </w:endnote>
  <w:endnote w:type="continuationSeparator" w:id="0">
    <w:p w14:paraId="7E82F014" w14:textId="77777777" w:rsidR="00BC237E" w:rsidRDefault="00BC237E" w:rsidP="006B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664028"/>
      <w:docPartObj>
        <w:docPartGallery w:val="Page Numbers (Bottom of Page)"/>
        <w:docPartUnique/>
      </w:docPartObj>
    </w:sdtPr>
    <w:sdtEndPr>
      <w:rPr>
        <w:noProof/>
      </w:rPr>
    </w:sdtEndPr>
    <w:sdtContent>
      <w:p w14:paraId="184045CA" w14:textId="509A61F7" w:rsidR="005B1FDF" w:rsidRDefault="005B1F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BA1B0" w14:textId="77777777" w:rsidR="00A73FC3" w:rsidRDefault="00A73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FD3F" w14:textId="77777777" w:rsidR="00BC237E" w:rsidRDefault="00BC237E" w:rsidP="006B131F">
      <w:pPr>
        <w:spacing w:after="0" w:line="240" w:lineRule="auto"/>
      </w:pPr>
      <w:r>
        <w:separator/>
      </w:r>
    </w:p>
  </w:footnote>
  <w:footnote w:type="continuationSeparator" w:id="0">
    <w:p w14:paraId="0456B28E" w14:textId="77777777" w:rsidR="00BC237E" w:rsidRDefault="00BC237E" w:rsidP="006B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4F7"/>
    <w:multiLevelType w:val="hybridMultilevel"/>
    <w:tmpl w:val="053C3A7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57F8"/>
    <w:multiLevelType w:val="hybridMultilevel"/>
    <w:tmpl w:val="28164AD0"/>
    <w:lvl w:ilvl="0" w:tplc="14A2EC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DDD"/>
    <w:multiLevelType w:val="hybridMultilevel"/>
    <w:tmpl w:val="050E2786"/>
    <w:lvl w:ilvl="0" w:tplc="E2A0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E30CF"/>
    <w:multiLevelType w:val="hybridMultilevel"/>
    <w:tmpl w:val="04C4391A"/>
    <w:lvl w:ilvl="0" w:tplc="5002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9704E"/>
    <w:multiLevelType w:val="hybridMultilevel"/>
    <w:tmpl w:val="61D48B72"/>
    <w:lvl w:ilvl="0" w:tplc="BDE6C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F5D27"/>
    <w:multiLevelType w:val="hybridMultilevel"/>
    <w:tmpl w:val="2DC2D344"/>
    <w:lvl w:ilvl="0" w:tplc="D762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63AC"/>
    <w:multiLevelType w:val="hybridMultilevel"/>
    <w:tmpl w:val="2EE8ED54"/>
    <w:lvl w:ilvl="0" w:tplc="F828B7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034543"/>
    <w:multiLevelType w:val="hybridMultilevel"/>
    <w:tmpl w:val="621E70AE"/>
    <w:lvl w:ilvl="0" w:tplc="CAB40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1309"/>
    <w:multiLevelType w:val="hybridMultilevel"/>
    <w:tmpl w:val="E1A054C2"/>
    <w:lvl w:ilvl="0" w:tplc="2CDEA5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15E5E"/>
    <w:multiLevelType w:val="hybridMultilevel"/>
    <w:tmpl w:val="053C107A"/>
    <w:lvl w:ilvl="0" w:tplc="46C20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C2215"/>
    <w:multiLevelType w:val="hybridMultilevel"/>
    <w:tmpl w:val="6A9451C0"/>
    <w:lvl w:ilvl="0" w:tplc="84927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69152C"/>
    <w:multiLevelType w:val="hybridMultilevel"/>
    <w:tmpl w:val="28BAE2BA"/>
    <w:lvl w:ilvl="0" w:tplc="78FE06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1E33BE"/>
    <w:multiLevelType w:val="hybridMultilevel"/>
    <w:tmpl w:val="B06468D2"/>
    <w:lvl w:ilvl="0" w:tplc="F828B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B3A66"/>
    <w:multiLevelType w:val="hybridMultilevel"/>
    <w:tmpl w:val="4416783C"/>
    <w:lvl w:ilvl="0" w:tplc="7B6C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052D77"/>
    <w:multiLevelType w:val="hybridMultilevel"/>
    <w:tmpl w:val="B1464018"/>
    <w:lvl w:ilvl="0" w:tplc="D67AA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756FFB"/>
    <w:multiLevelType w:val="hybridMultilevel"/>
    <w:tmpl w:val="4A2629C0"/>
    <w:lvl w:ilvl="0" w:tplc="F50A48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A36D8"/>
    <w:multiLevelType w:val="hybridMultilevel"/>
    <w:tmpl w:val="11F2EB9E"/>
    <w:lvl w:ilvl="0" w:tplc="953A4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F43A7"/>
    <w:multiLevelType w:val="hybridMultilevel"/>
    <w:tmpl w:val="6554B452"/>
    <w:lvl w:ilvl="0" w:tplc="6554A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E4C42"/>
    <w:multiLevelType w:val="hybridMultilevel"/>
    <w:tmpl w:val="0188323C"/>
    <w:lvl w:ilvl="0" w:tplc="AFAA8A8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65F9B"/>
    <w:multiLevelType w:val="hybridMultilevel"/>
    <w:tmpl w:val="4912B3AC"/>
    <w:lvl w:ilvl="0" w:tplc="679C21AA">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101469">
    <w:abstractNumId w:val="0"/>
  </w:num>
  <w:num w:numId="2" w16cid:durableId="1610359313">
    <w:abstractNumId w:val="10"/>
  </w:num>
  <w:num w:numId="3" w16cid:durableId="1841582076">
    <w:abstractNumId w:val="17"/>
  </w:num>
  <w:num w:numId="4" w16cid:durableId="682706743">
    <w:abstractNumId w:val="11"/>
  </w:num>
  <w:num w:numId="5" w16cid:durableId="1837068274">
    <w:abstractNumId w:val="2"/>
  </w:num>
  <w:num w:numId="6" w16cid:durableId="397175147">
    <w:abstractNumId w:val="14"/>
  </w:num>
  <w:num w:numId="7" w16cid:durableId="1650939899">
    <w:abstractNumId w:val="18"/>
  </w:num>
  <w:num w:numId="8" w16cid:durableId="57286996">
    <w:abstractNumId w:val="13"/>
  </w:num>
  <w:num w:numId="9" w16cid:durableId="1921868109">
    <w:abstractNumId w:val="8"/>
  </w:num>
  <w:num w:numId="10" w16cid:durableId="1715351944">
    <w:abstractNumId w:val="4"/>
  </w:num>
  <w:num w:numId="11" w16cid:durableId="1077287509">
    <w:abstractNumId w:val="7"/>
  </w:num>
  <w:num w:numId="12" w16cid:durableId="1793211273">
    <w:abstractNumId w:val="15"/>
  </w:num>
  <w:num w:numId="13" w16cid:durableId="491409043">
    <w:abstractNumId w:val="3"/>
  </w:num>
  <w:num w:numId="14" w16cid:durableId="1946615898">
    <w:abstractNumId w:val="9"/>
  </w:num>
  <w:num w:numId="15" w16cid:durableId="1409376020">
    <w:abstractNumId w:val="16"/>
  </w:num>
  <w:num w:numId="16" w16cid:durableId="547498183">
    <w:abstractNumId w:val="1"/>
  </w:num>
  <w:num w:numId="17" w16cid:durableId="793139101">
    <w:abstractNumId w:val="19"/>
  </w:num>
  <w:num w:numId="18" w16cid:durableId="2050060004">
    <w:abstractNumId w:val="5"/>
  </w:num>
  <w:num w:numId="19" w16cid:durableId="1472091121">
    <w:abstractNumId w:val="12"/>
  </w:num>
  <w:num w:numId="20" w16cid:durableId="145359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31F"/>
    <w:rsid w:val="000037FC"/>
    <w:rsid w:val="00013E91"/>
    <w:rsid w:val="000A2088"/>
    <w:rsid w:val="000A68C6"/>
    <w:rsid w:val="000C3E31"/>
    <w:rsid w:val="0011338E"/>
    <w:rsid w:val="001169CC"/>
    <w:rsid w:val="001552B1"/>
    <w:rsid w:val="001576DB"/>
    <w:rsid w:val="00163DAF"/>
    <w:rsid w:val="00174015"/>
    <w:rsid w:val="001B0D25"/>
    <w:rsid w:val="00255213"/>
    <w:rsid w:val="002741D4"/>
    <w:rsid w:val="00274212"/>
    <w:rsid w:val="002D7516"/>
    <w:rsid w:val="002E0341"/>
    <w:rsid w:val="002E2A6F"/>
    <w:rsid w:val="00322DDB"/>
    <w:rsid w:val="003275DA"/>
    <w:rsid w:val="00387ED7"/>
    <w:rsid w:val="003A3325"/>
    <w:rsid w:val="003B44C8"/>
    <w:rsid w:val="003F45BB"/>
    <w:rsid w:val="003F79F6"/>
    <w:rsid w:val="00401FE5"/>
    <w:rsid w:val="004B01AD"/>
    <w:rsid w:val="004B44BE"/>
    <w:rsid w:val="004C4EDE"/>
    <w:rsid w:val="005539A2"/>
    <w:rsid w:val="005611F1"/>
    <w:rsid w:val="00591B81"/>
    <w:rsid w:val="005B1FDF"/>
    <w:rsid w:val="005D0135"/>
    <w:rsid w:val="005D2E99"/>
    <w:rsid w:val="0061554D"/>
    <w:rsid w:val="0062298D"/>
    <w:rsid w:val="00635B94"/>
    <w:rsid w:val="00646514"/>
    <w:rsid w:val="00657D0E"/>
    <w:rsid w:val="006A26F7"/>
    <w:rsid w:val="006A5F56"/>
    <w:rsid w:val="006B131F"/>
    <w:rsid w:val="00850DCF"/>
    <w:rsid w:val="00852E41"/>
    <w:rsid w:val="00864F58"/>
    <w:rsid w:val="00882AA7"/>
    <w:rsid w:val="00886898"/>
    <w:rsid w:val="008D0BEB"/>
    <w:rsid w:val="008E2A89"/>
    <w:rsid w:val="008E7A6B"/>
    <w:rsid w:val="008E7B40"/>
    <w:rsid w:val="008F7479"/>
    <w:rsid w:val="0093153E"/>
    <w:rsid w:val="00937BC8"/>
    <w:rsid w:val="00941DBB"/>
    <w:rsid w:val="0097139C"/>
    <w:rsid w:val="009B74C1"/>
    <w:rsid w:val="009C1C84"/>
    <w:rsid w:val="009D2941"/>
    <w:rsid w:val="009D386D"/>
    <w:rsid w:val="00A078F0"/>
    <w:rsid w:val="00A1249A"/>
    <w:rsid w:val="00A124A8"/>
    <w:rsid w:val="00A17AAF"/>
    <w:rsid w:val="00A3347C"/>
    <w:rsid w:val="00A35A0D"/>
    <w:rsid w:val="00A446DA"/>
    <w:rsid w:val="00A47317"/>
    <w:rsid w:val="00A5023C"/>
    <w:rsid w:val="00A67F27"/>
    <w:rsid w:val="00A72C0D"/>
    <w:rsid w:val="00A73FC3"/>
    <w:rsid w:val="00A86764"/>
    <w:rsid w:val="00AB66E9"/>
    <w:rsid w:val="00AD6F3B"/>
    <w:rsid w:val="00B0605D"/>
    <w:rsid w:val="00B25ECE"/>
    <w:rsid w:val="00B87CD0"/>
    <w:rsid w:val="00BA05A7"/>
    <w:rsid w:val="00BC237E"/>
    <w:rsid w:val="00BC37C1"/>
    <w:rsid w:val="00BC6C21"/>
    <w:rsid w:val="00BF04CD"/>
    <w:rsid w:val="00C06E2C"/>
    <w:rsid w:val="00C12EDC"/>
    <w:rsid w:val="00C130D4"/>
    <w:rsid w:val="00C47DCF"/>
    <w:rsid w:val="00C660D6"/>
    <w:rsid w:val="00C80C9C"/>
    <w:rsid w:val="00C9573B"/>
    <w:rsid w:val="00CB4978"/>
    <w:rsid w:val="00CC37CC"/>
    <w:rsid w:val="00CD1F11"/>
    <w:rsid w:val="00CF336B"/>
    <w:rsid w:val="00D03372"/>
    <w:rsid w:val="00D440D2"/>
    <w:rsid w:val="00D45CAF"/>
    <w:rsid w:val="00D67BB7"/>
    <w:rsid w:val="00D924BF"/>
    <w:rsid w:val="00DA4CF1"/>
    <w:rsid w:val="00DA7796"/>
    <w:rsid w:val="00DC2206"/>
    <w:rsid w:val="00DC2601"/>
    <w:rsid w:val="00DE163A"/>
    <w:rsid w:val="00DF4138"/>
    <w:rsid w:val="00E218D6"/>
    <w:rsid w:val="00E709B6"/>
    <w:rsid w:val="00E768E5"/>
    <w:rsid w:val="00E86D82"/>
    <w:rsid w:val="00E879CE"/>
    <w:rsid w:val="00EC128C"/>
    <w:rsid w:val="00EE14BD"/>
    <w:rsid w:val="00EF2B3C"/>
    <w:rsid w:val="00EF3890"/>
    <w:rsid w:val="00F1586C"/>
    <w:rsid w:val="00F809CC"/>
    <w:rsid w:val="00F91096"/>
    <w:rsid w:val="00F939B0"/>
    <w:rsid w:val="00FD3031"/>
    <w:rsid w:val="00FD500D"/>
    <w:rsid w:val="00FD5F43"/>
    <w:rsid w:val="00FE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E029"/>
  <w15:chartTrackingRefBased/>
  <w15:docId w15:val="{51CE813F-834F-4CF9-B25D-008D5842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31F"/>
  </w:style>
  <w:style w:type="paragraph" w:styleId="Footer">
    <w:name w:val="footer"/>
    <w:basedOn w:val="Normal"/>
    <w:link w:val="FooterChar"/>
    <w:uiPriority w:val="99"/>
    <w:unhideWhenUsed/>
    <w:rsid w:val="006B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31F"/>
  </w:style>
  <w:style w:type="paragraph" w:styleId="ListParagraph">
    <w:name w:val="List Paragraph"/>
    <w:basedOn w:val="Normal"/>
    <w:uiPriority w:val="34"/>
    <w:qFormat/>
    <w:rsid w:val="006B131F"/>
    <w:pPr>
      <w:ind w:left="720"/>
      <w:contextualSpacing/>
    </w:pPr>
  </w:style>
  <w:style w:type="character" w:styleId="CommentReference">
    <w:name w:val="annotation reference"/>
    <w:basedOn w:val="DefaultParagraphFont"/>
    <w:uiPriority w:val="99"/>
    <w:semiHidden/>
    <w:unhideWhenUsed/>
    <w:rsid w:val="00C9573B"/>
    <w:rPr>
      <w:sz w:val="16"/>
      <w:szCs w:val="16"/>
    </w:rPr>
  </w:style>
  <w:style w:type="paragraph" w:styleId="CommentText">
    <w:name w:val="annotation text"/>
    <w:basedOn w:val="Normal"/>
    <w:link w:val="CommentTextChar"/>
    <w:uiPriority w:val="99"/>
    <w:semiHidden/>
    <w:unhideWhenUsed/>
    <w:rsid w:val="00C9573B"/>
    <w:pPr>
      <w:spacing w:line="240" w:lineRule="auto"/>
    </w:pPr>
    <w:rPr>
      <w:sz w:val="20"/>
      <w:szCs w:val="20"/>
    </w:rPr>
  </w:style>
  <w:style w:type="character" w:customStyle="1" w:styleId="CommentTextChar">
    <w:name w:val="Comment Text Char"/>
    <w:basedOn w:val="DefaultParagraphFont"/>
    <w:link w:val="CommentText"/>
    <w:uiPriority w:val="99"/>
    <w:semiHidden/>
    <w:rsid w:val="00C9573B"/>
    <w:rPr>
      <w:sz w:val="20"/>
      <w:szCs w:val="20"/>
    </w:rPr>
  </w:style>
  <w:style w:type="paragraph" w:styleId="CommentSubject">
    <w:name w:val="annotation subject"/>
    <w:basedOn w:val="CommentText"/>
    <w:next w:val="CommentText"/>
    <w:link w:val="CommentSubjectChar"/>
    <w:uiPriority w:val="99"/>
    <w:semiHidden/>
    <w:unhideWhenUsed/>
    <w:rsid w:val="00C9573B"/>
    <w:rPr>
      <w:b/>
      <w:bCs/>
    </w:rPr>
  </w:style>
  <w:style w:type="character" w:customStyle="1" w:styleId="CommentSubjectChar">
    <w:name w:val="Comment Subject Char"/>
    <w:basedOn w:val="CommentTextChar"/>
    <w:link w:val="CommentSubject"/>
    <w:uiPriority w:val="99"/>
    <w:semiHidden/>
    <w:rsid w:val="00C9573B"/>
    <w:rPr>
      <w:b/>
      <w:bCs/>
      <w:sz w:val="20"/>
      <w:szCs w:val="20"/>
    </w:rPr>
  </w:style>
  <w:style w:type="paragraph" w:styleId="BalloonText">
    <w:name w:val="Balloon Text"/>
    <w:basedOn w:val="Normal"/>
    <w:link w:val="BalloonTextChar"/>
    <w:uiPriority w:val="99"/>
    <w:semiHidden/>
    <w:unhideWhenUsed/>
    <w:rsid w:val="00C9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David Pfeifle</cp:lastModifiedBy>
  <cp:revision>2</cp:revision>
  <cp:lastPrinted>2022-06-02T16:02:00Z</cp:lastPrinted>
  <dcterms:created xsi:type="dcterms:W3CDTF">2022-07-15T16:57:00Z</dcterms:created>
  <dcterms:modified xsi:type="dcterms:W3CDTF">2022-07-15T16:57:00Z</dcterms:modified>
</cp:coreProperties>
</file>